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B6058" w14:textId="77777777" w:rsidR="001D1A07" w:rsidRPr="00802718" w:rsidRDefault="001D1A07" w:rsidP="009333FE">
      <w:pPr>
        <w:pStyle w:val="ListParagraph"/>
        <w:spacing w:line="18" w:lineRule="atLeast"/>
        <w:ind w:left="360"/>
      </w:pPr>
    </w:p>
    <w:p w14:paraId="543BF13A" w14:textId="77777777" w:rsidR="00AD4D7C" w:rsidRPr="00802718" w:rsidRDefault="00AD4D7C" w:rsidP="009333FE">
      <w:pPr>
        <w:pStyle w:val="ListParagraph"/>
        <w:spacing w:line="18" w:lineRule="atLeast"/>
        <w:ind w:left="360"/>
      </w:pPr>
    </w:p>
    <w:p w14:paraId="1AA20F12" w14:textId="77777777" w:rsidR="00AD4D7C" w:rsidRPr="00802718" w:rsidRDefault="00AD4D7C" w:rsidP="009333FE">
      <w:pPr>
        <w:pStyle w:val="ListParagraph"/>
        <w:spacing w:line="18" w:lineRule="atLeast"/>
        <w:ind w:left="360"/>
      </w:pPr>
    </w:p>
    <w:p w14:paraId="05303048" w14:textId="7B29A017" w:rsidR="00BA0FB5" w:rsidRPr="00802718" w:rsidRDefault="00802718">
      <w:pPr>
        <w:pStyle w:val="Heading1"/>
      </w:pPr>
      <w:r w:rsidRPr="00802718">
        <w:t>Votre rendez-vous avec le conseiller en prévention aspects psychosociaux (CPPSY) de chez Mensura.</w:t>
      </w:r>
    </w:p>
    <w:p w14:paraId="7A2288B7" w14:textId="77777777" w:rsidR="00AD4D7C" w:rsidRPr="00802718" w:rsidRDefault="00AD4D7C" w:rsidP="00AD4D7C">
      <w:pPr>
        <w:widowControl w:val="0"/>
        <w:autoSpaceDE w:val="0"/>
        <w:autoSpaceDN w:val="0"/>
        <w:adjustRightInd w:val="0"/>
        <w:spacing w:line="276" w:lineRule="auto"/>
        <w:rPr>
          <w:rFonts w:eastAsia="MS Mincho" w:cs="Arial"/>
          <w:color w:val="6A9E32" w:themeColor="accent3"/>
          <w:lang w:eastAsia="nl-BE"/>
        </w:rPr>
      </w:pPr>
    </w:p>
    <w:p w14:paraId="19E3C33A" w14:textId="77777777" w:rsidR="00AD4D7C" w:rsidRPr="00802718" w:rsidRDefault="00AD4D7C" w:rsidP="00AD4D7C">
      <w:pPr>
        <w:spacing w:line="276" w:lineRule="auto"/>
        <w:jc w:val="both"/>
        <w:rPr>
          <w:rFonts w:cs="Arial"/>
          <w:b/>
          <w:iCs/>
          <w:color w:val="4F7625" w:themeColor="accent3" w:themeShade="BF"/>
          <w:sz w:val="16"/>
          <w:szCs w:val="16"/>
        </w:rPr>
      </w:pPr>
    </w:p>
    <w:p w14:paraId="24B8FCD8" w14:textId="77777777" w:rsidR="00BA0FB5" w:rsidRPr="00802718" w:rsidRDefault="00802718">
      <w:pPr>
        <w:pStyle w:val="Heading2"/>
        <w:rPr>
          <w:lang w:val="fr-BE"/>
        </w:rPr>
      </w:pPr>
      <w:r w:rsidRPr="00802718">
        <w:rPr>
          <w:lang w:val="fr-BE"/>
        </w:rPr>
        <w:t>Quels sont les risques psychosociaux ?</w:t>
      </w:r>
    </w:p>
    <w:p w14:paraId="67C8B745" w14:textId="77777777" w:rsidR="00BA0FB5" w:rsidRPr="00802718" w:rsidRDefault="00802718">
      <w:pPr>
        <w:shd w:val="clear" w:color="auto" w:fill="FFFFFF"/>
        <w:spacing w:before="100" w:beforeAutospacing="1" w:after="100" w:afterAutospacing="1"/>
        <w:jc w:val="both"/>
        <w:rPr>
          <w:rFonts w:eastAsia="Times New Roman" w:cs="Arial"/>
          <w:color w:val="343A40"/>
          <w:lang w:eastAsia="nl-BE"/>
        </w:rPr>
      </w:pPr>
      <w:r w:rsidRPr="00802718">
        <w:rPr>
          <w:rFonts w:eastAsia="Times New Roman" w:cs="Arial"/>
          <w:color w:val="343A40"/>
          <w:lang w:eastAsia="nl-BE"/>
        </w:rPr>
        <w:t xml:space="preserve">Vous avez pris contact avec nos services. Il se peut que vous soyez dès lors confronté à du stress, des tensions, des conflits, des comportements indésirables au travail, à la consommation d'alcool ou de drogues ou à d'autres situations difficiles au travail. </w:t>
      </w:r>
    </w:p>
    <w:p w14:paraId="1A2BB2E0" w14:textId="7C77C1BD" w:rsidR="00BA0FB5" w:rsidRPr="00802718" w:rsidRDefault="00802718">
      <w:pPr>
        <w:shd w:val="clear" w:color="auto" w:fill="FFFFFF"/>
        <w:spacing w:before="100" w:beforeAutospacing="1" w:after="100" w:afterAutospacing="1"/>
        <w:jc w:val="both"/>
        <w:rPr>
          <w:rFonts w:eastAsia="Times New Roman" w:cs="Arial"/>
          <w:color w:val="343A40"/>
          <w:lang w:eastAsia="nl-BE"/>
        </w:rPr>
      </w:pPr>
      <w:r w:rsidRPr="00802718">
        <w:rPr>
          <w:rFonts w:eastAsia="Times New Roman" w:cs="Arial"/>
          <w:color w:val="343A40"/>
          <w:lang w:eastAsia="nl-BE"/>
        </w:rPr>
        <w:t>Mensura, en tant que service externe de pr</w:t>
      </w:r>
      <w:r w:rsidR="000E48C5" w:rsidRPr="00802718">
        <w:rPr>
          <w:rFonts w:eastAsia="Times New Roman" w:cs="Arial"/>
          <w:color w:val="343A40"/>
          <w:lang w:eastAsia="nl-BE"/>
        </w:rPr>
        <w:t>évention</w:t>
      </w:r>
      <w:r w:rsidRPr="00802718">
        <w:rPr>
          <w:rFonts w:eastAsia="Times New Roman" w:cs="Arial"/>
          <w:color w:val="343A40"/>
          <w:lang w:eastAsia="nl-BE"/>
        </w:rPr>
        <w:t xml:space="preserve"> et de pr</w:t>
      </w:r>
      <w:r w:rsidR="000E48C5" w:rsidRPr="00802718">
        <w:rPr>
          <w:rFonts w:eastAsia="Times New Roman" w:cs="Arial"/>
          <w:color w:val="343A40"/>
          <w:lang w:eastAsia="nl-BE"/>
        </w:rPr>
        <w:t>otectio</w:t>
      </w:r>
      <w:r w:rsidR="00BA62EE" w:rsidRPr="00802718">
        <w:rPr>
          <w:rFonts w:eastAsia="Times New Roman" w:cs="Arial"/>
          <w:color w:val="343A40"/>
          <w:lang w:eastAsia="nl-BE"/>
        </w:rPr>
        <w:t>n</w:t>
      </w:r>
      <w:r w:rsidRPr="00802718">
        <w:rPr>
          <w:rFonts w:eastAsia="Times New Roman" w:cs="Arial"/>
          <w:color w:val="343A40"/>
          <w:lang w:eastAsia="nl-BE"/>
        </w:rPr>
        <w:t xml:space="preserve"> au travail, a été désigné pour </w:t>
      </w:r>
      <w:r w:rsidR="00BA62EE" w:rsidRPr="00802718">
        <w:rPr>
          <w:rFonts w:eastAsia="Times New Roman" w:cs="Arial"/>
          <w:color w:val="343A40"/>
          <w:lang w:eastAsia="nl-BE"/>
        </w:rPr>
        <w:t>permettre d’aborder les risques psychosociaux au travail</w:t>
      </w:r>
      <w:r w:rsidRPr="00802718">
        <w:rPr>
          <w:rFonts w:eastAsia="Times New Roman" w:cs="Arial"/>
          <w:color w:val="343A40"/>
          <w:lang w:eastAsia="nl-BE"/>
        </w:rPr>
        <w:t xml:space="preserve"> et pour les </w:t>
      </w:r>
      <w:r w:rsidR="00BA62EE" w:rsidRPr="00802718">
        <w:rPr>
          <w:rFonts w:eastAsia="Times New Roman" w:cs="Arial"/>
          <w:color w:val="343A40"/>
          <w:lang w:eastAsia="nl-BE"/>
        </w:rPr>
        <w:t>l</w:t>
      </w:r>
      <w:r w:rsidR="00A31CCD" w:rsidRPr="00802718">
        <w:rPr>
          <w:rFonts w:eastAsia="Times New Roman" w:cs="Arial"/>
          <w:color w:val="343A40"/>
          <w:lang w:eastAsia="nl-BE"/>
        </w:rPr>
        <w:t>imiter</w:t>
      </w:r>
      <w:r w:rsidRPr="00802718">
        <w:rPr>
          <w:rFonts w:eastAsia="Times New Roman" w:cs="Arial"/>
          <w:color w:val="343A40"/>
          <w:lang w:eastAsia="nl-BE"/>
        </w:rPr>
        <w:t xml:space="preserve"> ou les éviter autant que possible. De manière ciblée, nous aidons les organisations et les travailleurs à créer un environnement de travail optimal et sain. Les risques psychosociaux comprennent les risques professionnels qui peuvent causer des dommages psychologiques et éventuellement physiques aux travailleurs. Ils peuvent également avoir un impact sur la sécurité au travail et le bon fonctionnement des entreprises.</w:t>
      </w:r>
    </w:p>
    <w:p w14:paraId="197A08EE" w14:textId="6A0F0901" w:rsidR="00BA0FB5" w:rsidRPr="00802718" w:rsidRDefault="00802718">
      <w:pPr>
        <w:shd w:val="clear" w:color="auto" w:fill="FFFFFF"/>
        <w:spacing w:before="100" w:beforeAutospacing="1" w:after="100" w:afterAutospacing="1"/>
        <w:jc w:val="both"/>
        <w:rPr>
          <w:rFonts w:eastAsia="Times New Roman" w:cs="Arial"/>
          <w:color w:val="343A40"/>
          <w:lang w:eastAsia="nl-BE"/>
        </w:rPr>
      </w:pPr>
      <w:r w:rsidRPr="00802718">
        <w:rPr>
          <w:rFonts w:eastAsia="Times New Roman" w:cs="Arial"/>
          <w:color w:val="343A40"/>
          <w:lang w:eastAsia="nl-BE"/>
        </w:rPr>
        <w:t>À la base de ces risques se trouvent généralement l'organisation du travail, le contenu du travail,</w:t>
      </w:r>
      <w:r w:rsidR="003728C7" w:rsidRPr="00802718">
        <w:rPr>
          <w:rFonts w:eastAsia="Times New Roman" w:cs="Arial"/>
          <w:color w:val="343A40"/>
          <w:lang w:eastAsia="nl-BE"/>
        </w:rPr>
        <w:t xml:space="preserve"> l’environnement de travail,</w:t>
      </w:r>
      <w:r w:rsidRPr="00802718">
        <w:rPr>
          <w:rFonts w:eastAsia="Times New Roman" w:cs="Arial"/>
          <w:color w:val="343A40"/>
          <w:lang w:eastAsia="nl-BE"/>
        </w:rPr>
        <w:t xml:space="preserve"> les conditions de travail et les relations interpersonnelles au travail.</w:t>
      </w:r>
    </w:p>
    <w:p w14:paraId="4B99288E" w14:textId="77777777" w:rsidR="00AD4D7C" w:rsidRPr="00802718" w:rsidRDefault="00AD4D7C" w:rsidP="00AD4D7C">
      <w:pPr>
        <w:spacing w:line="276" w:lineRule="auto"/>
        <w:jc w:val="both"/>
        <w:rPr>
          <w:rFonts w:cs="Arial"/>
          <w:b/>
          <w:iCs/>
          <w:color w:val="4F7625" w:themeColor="accent3" w:themeShade="BF"/>
          <w:sz w:val="16"/>
          <w:szCs w:val="16"/>
        </w:rPr>
      </w:pPr>
    </w:p>
    <w:p w14:paraId="79B545DC" w14:textId="77777777" w:rsidR="00BA0FB5" w:rsidRPr="00802718" w:rsidRDefault="00802718">
      <w:pPr>
        <w:pStyle w:val="Heading2"/>
        <w:rPr>
          <w:lang w:val="fr-BE"/>
        </w:rPr>
      </w:pPr>
      <w:r w:rsidRPr="00802718">
        <w:rPr>
          <w:lang w:val="fr-BE"/>
        </w:rPr>
        <w:t xml:space="preserve">Quelles sont les interventions possibles ? </w:t>
      </w:r>
    </w:p>
    <w:p w14:paraId="3A45F9FD" w14:textId="77777777" w:rsidR="00BA0FB5" w:rsidRPr="00802718" w:rsidRDefault="00802718">
      <w:pPr>
        <w:autoSpaceDE w:val="0"/>
        <w:autoSpaceDN w:val="0"/>
        <w:adjustRightInd w:val="0"/>
        <w:jc w:val="both"/>
        <w:rPr>
          <w:rFonts w:cs="Arial"/>
        </w:rPr>
      </w:pPr>
      <w:r w:rsidRPr="00802718">
        <w:rPr>
          <w:rFonts w:cs="Arial"/>
        </w:rPr>
        <w:t xml:space="preserve">Parler est une première étape importante pour aborder les risques psychosociaux. </w:t>
      </w:r>
    </w:p>
    <w:p w14:paraId="7D30616E" w14:textId="77777777" w:rsidR="00AD4D7C" w:rsidRPr="00802718" w:rsidRDefault="00AD4D7C" w:rsidP="00AD4D7C">
      <w:pPr>
        <w:autoSpaceDE w:val="0"/>
        <w:autoSpaceDN w:val="0"/>
        <w:adjustRightInd w:val="0"/>
        <w:jc w:val="both"/>
        <w:rPr>
          <w:rFonts w:cs="Arial"/>
        </w:rPr>
      </w:pPr>
    </w:p>
    <w:p w14:paraId="29943C7F" w14:textId="6C4D042A" w:rsidR="00BA0FB5" w:rsidRPr="00802718" w:rsidRDefault="00802718">
      <w:pPr>
        <w:autoSpaceDE w:val="0"/>
        <w:autoSpaceDN w:val="0"/>
        <w:adjustRightInd w:val="0"/>
        <w:jc w:val="both"/>
        <w:rPr>
          <w:rFonts w:cs="Arial"/>
        </w:rPr>
      </w:pPr>
      <w:r w:rsidRPr="00802718">
        <w:rPr>
          <w:rFonts w:cs="Arial"/>
        </w:rPr>
        <w:t xml:space="preserve">Si un travailleur estime qu'il subit un préjudice du fait de la situation au travail, il peut bien entendu toujours le communiquer à son employeur, </w:t>
      </w:r>
      <w:r w:rsidR="003728C7" w:rsidRPr="00802718">
        <w:rPr>
          <w:rFonts w:cs="Arial"/>
        </w:rPr>
        <w:t>à la personne de confiance</w:t>
      </w:r>
      <w:r w:rsidRPr="00802718">
        <w:rPr>
          <w:rFonts w:cs="Arial"/>
        </w:rPr>
        <w:t xml:space="preserve"> (</w:t>
      </w:r>
      <w:r w:rsidR="003728C7" w:rsidRPr="00802718">
        <w:rPr>
          <w:rFonts w:cs="Arial"/>
        </w:rPr>
        <w:t>PC</w:t>
      </w:r>
      <w:r w:rsidRPr="00802718">
        <w:rPr>
          <w:rFonts w:cs="Arial"/>
        </w:rPr>
        <w:t xml:space="preserve">), à son </w:t>
      </w:r>
      <w:r w:rsidRPr="00802718">
        <w:rPr>
          <w:rFonts w:cs="Arial"/>
          <w:snapToGrid w:val="0"/>
          <w:lang w:eastAsia="fr-FR"/>
        </w:rPr>
        <w:t>supérieur hiérarchique, au responsable des ressources humaines, au conseiller en prévention-médecin du travail, au conseiller en prévention interne</w:t>
      </w:r>
      <w:r w:rsidRPr="00802718">
        <w:rPr>
          <w:rFonts w:cs="Arial"/>
        </w:rPr>
        <w:t>.</w:t>
      </w:r>
    </w:p>
    <w:p w14:paraId="38DB3A36" w14:textId="77777777" w:rsidR="00AD4D7C" w:rsidRPr="00802718" w:rsidRDefault="00AD4D7C" w:rsidP="00AD4D7C">
      <w:pPr>
        <w:autoSpaceDE w:val="0"/>
        <w:autoSpaceDN w:val="0"/>
        <w:adjustRightInd w:val="0"/>
        <w:jc w:val="both"/>
        <w:rPr>
          <w:rFonts w:cs="Arial"/>
        </w:rPr>
      </w:pPr>
    </w:p>
    <w:p w14:paraId="36E1A8F5" w14:textId="7214E22A" w:rsidR="00BA0FB5" w:rsidRPr="00802718" w:rsidRDefault="00802718">
      <w:pPr>
        <w:autoSpaceDE w:val="0"/>
        <w:autoSpaceDN w:val="0"/>
        <w:adjustRightInd w:val="0"/>
        <w:jc w:val="both"/>
        <w:rPr>
          <w:rFonts w:cs="Arial"/>
        </w:rPr>
      </w:pPr>
      <w:r w:rsidRPr="00802718">
        <w:rPr>
          <w:rFonts w:cs="Arial"/>
        </w:rPr>
        <w:t>Il peut également faire appel à un membre du comité pour la prévention et la protection au travail (CP</w:t>
      </w:r>
      <w:r w:rsidR="003728C7" w:rsidRPr="00802718">
        <w:rPr>
          <w:rFonts w:cs="Arial"/>
        </w:rPr>
        <w:t>PT</w:t>
      </w:r>
      <w:r w:rsidRPr="00802718">
        <w:rPr>
          <w:rFonts w:cs="Arial"/>
        </w:rPr>
        <w:t>) ou à un représentant syndical.</w:t>
      </w:r>
    </w:p>
    <w:p w14:paraId="4E05B89F" w14:textId="77777777" w:rsidR="00AD4D7C" w:rsidRPr="00802718" w:rsidRDefault="00AD4D7C" w:rsidP="00AD4D7C">
      <w:pPr>
        <w:autoSpaceDE w:val="0"/>
        <w:autoSpaceDN w:val="0"/>
        <w:adjustRightInd w:val="0"/>
        <w:jc w:val="both"/>
        <w:rPr>
          <w:rFonts w:cs="Arial"/>
        </w:rPr>
      </w:pPr>
    </w:p>
    <w:p w14:paraId="0A1B8A29" w14:textId="77777777" w:rsidR="00BA0FB5" w:rsidRPr="00802718" w:rsidRDefault="00802718">
      <w:pPr>
        <w:autoSpaceDE w:val="0"/>
        <w:autoSpaceDN w:val="0"/>
        <w:adjustRightInd w:val="0"/>
        <w:jc w:val="both"/>
        <w:rPr>
          <w:rFonts w:cs="Arial"/>
        </w:rPr>
      </w:pPr>
      <w:r w:rsidRPr="00802718">
        <w:rPr>
          <w:rFonts w:cs="Arial"/>
        </w:rPr>
        <w:t>En plus de ces possibilités, il existe également une procédure interne spécifique accessible à tous les travailleurs.</w:t>
      </w:r>
    </w:p>
    <w:p w14:paraId="2B0D270B" w14:textId="77777777" w:rsidR="00AD4D7C" w:rsidRPr="00802718" w:rsidRDefault="00AD4D7C" w:rsidP="00AD4D7C">
      <w:pPr>
        <w:pStyle w:val="ListParagraph"/>
        <w:autoSpaceDE w:val="0"/>
        <w:autoSpaceDN w:val="0"/>
        <w:adjustRightInd w:val="0"/>
        <w:jc w:val="both"/>
        <w:rPr>
          <w:rFonts w:cs="Arial"/>
        </w:rPr>
      </w:pPr>
    </w:p>
    <w:p w14:paraId="5D90017D" w14:textId="77777777" w:rsidR="00BA0FB5" w:rsidRPr="00802718" w:rsidRDefault="00802718">
      <w:pPr>
        <w:autoSpaceDE w:val="0"/>
        <w:autoSpaceDN w:val="0"/>
        <w:adjustRightInd w:val="0"/>
        <w:jc w:val="both"/>
        <w:rPr>
          <w:rFonts w:cs="Arial"/>
        </w:rPr>
      </w:pPr>
      <w:r w:rsidRPr="00802718">
        <w:rPr>
          <w:rFonts w:cs="Arial"/>
        </w:rPr>
        <w:t>Cette procédure comprend deux types d'intervention : l'intervention psychosociale informelle et l'intervention psychosociale formelle.</w:t>
      </w:r>
    </w:p>
    <w:p w14:paraId="304A5DDC" w14:textId="77777777" w:rsidR="00AD4D7C" w:rsidRPr="00802718" w:rsidRDefault="00AD4D7C" w:rsidP="00AD4D7C">
      <w:pPr>
        <w:autoSpaceDE w:val="0"/>
        <w:autoSpaceDN w:val="0"/>
        <w:adjustRightInd w:val="0"/>
        <w:jc w:val="both"/>
        <w:rPr>
          <w:rFonts w:cs="Arial"/>
        </w:rPr>
      </w:pPr>
    </w:p>
    <w:p w14:paraId="7895F3E5" w14:textId="665852CD" w:rsidR="00BA0FB5" w:rsidRPr="00802718" w:rsidRDefault="00802718">
      <w:pPr>
        <w:autoSpaceDE w:val="0"/>
        <w:autoSpaceDN w:val="0"/>
        <w:adjustRightInd w:val="0"/>
        <w:jc w:val="both"/>
        <w:rPr>
          <w:rFonts w:cs="Arial"/>
        </w:rPr>
      </w:pPr>
      <w:r w:rsidRPr="00802718">
        <w:rPr>
          <w:rFonts w:cs="Arial"/>
        </w:rPr>
        <w:t xml:space="preserve">Ces deux types d'intervention peuvent être </w:t>
      </w:r>
      <w:r w:rsidR="00451AC1" w:rsidRPr="00802718">
        <w:rPr>
          <w:rFonts w:cs="Arial"/>
        </w:rPr>
        <w:t>utilisés</w:t>
      </w:r>
      <w:r w:rsidR="00562A4F" w:rsidRPr="00802718">
        <w:rPr>
          <w:rFonts w:cs="Arial"/>
        </w:rPr>
        <w:t xml:space="preserve"> </w:t>
      </w:r>
      <w:r w:rsidR="00451AC1" w:rsidRPr="00802718">
        <w:rPr>
          <w:rFonts w:cs="Arial"/>
        </w:rPr>
        <w:t>si vous rencontrez</w:t>
      </w:r>
      <w:r w:rsidRPr="00802718">
        <w:rPr>
          <w:rFonts w:cs="Arial"/>
        </w:rPr>
        <w:t xml:space="preserve"> faits de violence, de harcèlement </w:t>
      </w:r>
      <w:r w:rsidR="00562A4F" w:rsidRPr="00802718">
        <w:rPr>
          <w:rFonts w:cs="Arial"/>
        </w:rPr>
        <w:t>moral ou</w:t>
      </w:r>
      <w:r w:rsidRPr="00802718">
        <w:rPr>
          <w:rFonts w:cs="Arial"/>
        </w:rPr>
        <w:t xml:space="preserve"> sexuel au travail, ainsi qu</w:t>
      </w:r>
      <w:r w:rsidR="00451AC1" w:rsidRPr="00802718">
        <w:rPr>
          <w:rFonts w:cs="Arial"/>
        </w:rPr>
        <w:t>e</w:t>
      </w:r>
      <w:r w:rsidRPr="00802718">
        <w:rPr>
          <w:rFonts w:cs="Arial"/>
        </w:rPr>
        <w:t xml:space="preserve"> toute autre situation impliquant des problèmes psychosociaux au travail (tels que le stress, le burn-out, les conflits, la discrimination...).</w:t>
      </w:r>
    </w:p>
    <w:p w14:paraId="77CD8B74" w14:textId="77777777" w:rsidR="00AD4D7C" w:rsidRPr="00802718" w:rsidRDefault="00AD4D7C" w:rsidP="00AD4D7C">
      <w:pPr>
        <w:spacing w:line="276" w:lineRule="auto"/>
        <w:rPr>
          <w:rFonts w:eastAsiaTheme="majorEastAsia" w:cs="Arial"/>
          <w:b/>
          <w:bCs/>
          <w:snapToGrid w:val="0"/>
          <w:color w:val="666633"/>
          <w:sz w:val="24"/>
          <w:szCs w:val="24"/>
          <w:lang w:eastAsia="fr-FR"/>
        </w:rPr>
      </w:pPr>
      <w:r w:rsidRPr="00802718">
        <w:rPr>
          <w:snapToGrid w:val="0"/>
          <w:lang w:eastAsia="fr-FR"/>
        </w:rPr>
        <w:br w:type="page"/>
      </w:r>
    </w:p>
    <w:p w14:paraId="2BBA9014" w14:textId="77777777" w:rsidR="00BA0FB5" w:rsidRPr="00802718" w:rsidRDefault="00802718">
      <w:pPr>
        <w:pStyle w:val="Heading3"/>
        <w:rPr>
          <w:snapToGrid w:val="0"/>
          <w:lang w:eastAsia="fr-FR"/>
        </w:rPr>
      </w:pPr>
      <w:r w:rsidRPr="00802718">
        <w:rPr>
          <w:snapToGrid w:val="0"/>
          <w:lang w:eastAsia="fr-FR"/>
        </w:rPr>
        <w:lastRenderedPageBreak/>
        <w:t xml:space="preserve">Phase préalable </w:t>
      </w:r>
    </w:p>
    <w:p w14:paraId="2F361AB8" w14:textId="07DD18C5" w:rsidR="00BA0FB5" w:rsidRPr="00802718" w:rsidRDefault="00802718">
      <w:pPr>
        <w:jc w:val="both"/>
        <w:rPr>
          <w:lang w:eastAsia="fr-FR"/>
        </w:rPr>
      </w:pPr>
      <w:r w:rsidRPr="00802718">
        <w:rPr>
          <w:lang w:eastAsia="fr-FR"/>
        </w:rPr>
        <w:t>Le conseiller en prévention des aspects psychosociaux (</w:t>
      </w:r>
      <w:r w:rsidR="00451AC1" w:rsidRPr="00802718">
        <w:rPr>
          <w:lang w:eastAsia="fr-FR"/>
        </w:rPr>
        <w:t>C</w:t>
      </w:r>
      <w:r w:rsidR="005F25E6" w:rsidRPr="00802718">
        <w:rPr>
          <w:lang w:eastAsia="fr-FR"/>
        </w:rPr>
        <w:t>P</w:t>
      </w:r>
      <w:r w:rsidRPr="00802718">
        <w:rPr>
          <w:lang w:eastAsia="fr-FR"/>
        </w:rPr>
        <w:t>PSY), entend le travailleur et l'informe des possibilités d'intervention</w:t>
      </w:r>
      <w:r w:rsidR="005F25E6" w:rsidRPr="00802718">
        <w:rPr>
          <w:lang w:eastAsia="fr-FR"/>
        </w:rPr>
        <w:t xml:space="preserve"> dans les 10 jours calendriers suivant le premier contact</w:t>
      </w:r>
      <w:r w:rsidRPr="00802718">
        <w:rPr>
          <w:lang w:eastAsia="fr-FR"/>
        </w:rPr>
        <w:t>.</w:t>
      </w:r>
    </w:p>
    <w:p w14:paraId="49ABDB50" w14:textId="4B3914FF" w:rsidR="00BA0FB5" w:rsidRPr="00802718" w:rsidRDefault="00802718">
      <w:pPr>
        <w:jc w:val="both"/>
        <w:rPr>
          <w:lang w:eastAsia="fr-FR"/>
        </w:rPr>
      </w:pPr>
      <w:r w:rsidRPr="00802718">
        <w:rPr>
          <w:lang w:eastAsia="fr-FR"/>
        </w:rPr>
        <w:t>L'objectif est de pouvoir définir correctement l</w:t>
      </w:r>
      <w:r w:rsidR="005F25E6" w:rsidRPr="00802718">
        <w:rPr>
          <w:lang w:eastAsia="fr-FR"/>
        </w:rPr>
        <w:t xml:space="preserve">a situation problématique </w:t>
      </w:r>
      <w:r w:rsidRPr="00802718">
        <w:rPr>
          <w:lang w:eastAsia="fr-FR"/>
        </w:rPr>
        <w:t>et d'informer le travailleur sur la possibilité d</w:t>
      </w:r>
      <w:r w:rsidR="005F25E6" w:rsidRPr="00802718">
        <w:rPr>
          <w:lang w:eastAsia="fr-FR"/>
        </w:rPr>
        <w:t xml:space="preserve">e trouver </w:t>
      </w:r>
      <w:r w:rsidRPr="00802718">
        <w:rPr>
          <w:lang w:eastAsia="fr-FR"/>
        </w:rPr>
        <w:t>une solution de manière informelle ou formelle.</w:t>
      </w:r>
    </w:p>
    <w:p w14:paraId="69BB646C" w14:textId="20618615" w:rsidR="00AD4D7C" w:rsidRPr="00802718" w:rsidRDefault="00AD4D7C" w:rsidP="00AD4D7C">
      <w:pPr>
        <w:rPr>
          <w:rFonts w:cs="Arial"/>
          <w:bCs/>
          <w:noProof/>
          <w:snapToGrid w:val="0"/>
          <w:sz w:val="4"/>
          <w:lang w:eastAsia="fr-FR"/>
        </w:rPr>
      </w:pPr>
    </w:p>
    <w:p w14:paraId="3320EA9B" w14:textId="77777777" w:rsidR="00082985" w:rsidRPr="00802718" w:rsidRDefault="00082985" w:rsidP="00AD4D7C">
      <w:pPr>
        <w:rPr>
          <w:rFonts w:cs="Arial"/>
          <w:bCs/>
          <w:noProof/>
          <w:snapToGrid w:val="0"/>
          <w:sz w:val="4"/>
          <w:lang w:eastAsia="fr-FR"/>
        </w:rPr>
      </w:pPr>
    </w:p>
    <w:p w14:paraId="4FDF8DA3" w14:textId="77777777" w:rsidR="00082985" w:rsidRPr="00802718" w:rsidRDefault="00082985" w:rsidP="00AD4D7C">
      <w:pPr>
        <w:rPr>
          <w:lang w:eastAsia="fr-FR"/>
        </w:rPr>
      </w:pPr>
    </w:p>
    <w:p w14:paraId="55087D5E" w14:textId="25448DB0" w:rsidR="00AD4D7C" w:rsidRPr="00802718" w:rsidRDefault="00082985" w:rsidP="00082985">
      <w:pPr>
        <w:spacing w:line="18" w:lineRule="atLeast"/>
        <w:jc w:val="center"/>
        <w:rPr>
          <w:rFonts w:cs="Arial"/>
        </w:rPr>
      </w:pPr>
      <w:r w:rsidRPr="00802718">
        <w:rPr>
          <w:rFonts w:cs="Arial"/>
          <w:noProof/>
        </w:rPr>
        <w:drawing>
          <wp:inline distT="0" distB="0" distL="0" distR="0" wp14:anchorId="5C21AD75" wp14:editId="7E448238">
            <wp:extent cx="7754620" cy="2822575"/>
            <wp:effectExtent l="0" t="0" r="0" b="0"/>
            <wp:docPr id="1088492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4620" cy="2822575"/>
                    </a:xfrm>
                    <a:prstGeom prst="rect">
                      <a:avLst/>
                    </a:prstGeom>
                    <a:noFill/>
                  </pic:spPr>
                </pic:pic>
              </a:graphicData>
            </a:graphic>
          </wp:inline>
        </w:drawing>
      </w:r>
    </w:p>
    <w:p w14:paraId="41BE5BD6" w14:textId="77777777" w:rsidR="00AD4D7C" w:rsidRPr="00802718" w:rsidRDefault="00AD4D7C" w:rsidP="00AD4D7C">
      <w:pPr>
        <w:rPr>
          <w:rFonts w:cs="Arial"/>
        </w:rPr>
      </w:pPr>
    </w:p>
    <w:p w14:paraId="3C29B54E" w14:textId="21BBF0D2" w:rsidR="0064373F" w:rsidRPr="00802718" w:rsidRDefault="0064373F" w:rsidP="0064373F">
      <w:pPr>
        <w:rPr>
          <w:rFonts w:cs="Arial"/>
        </w:rPr>
      </w:pPr>
      <w:r w:rsidRPr="00802718">
        <w:rPr>
          <w:rFonts w:cs="Arial"/>
        </w:rPr>
        <w:t>Un bref aperçu des interventions psychosociales se trouve en annexe de ce document. Vous pouvez également consulter ces informations dans le règlement de travail et sur le site Internet du Service public fédéral Emploi, Travail et Concertation sociale (</w:t>
      </w:r>
      <w:hyperlink r:id="rId9" w:history="1">
        <w:r w:rsidRPr="00802718">
          <w:rPr>
            <w:rStyle w:val="Hyperlink"/>
            <w:rFonts w:cs="Arial"/>
          </w:rPr>
          <w:t>www.travail.belgique.be</w:t>
        </w:r>
      </w:hyperlink>
      <w:r w:rsidRPr="00802718">
        <w:rPr>
          <w:rFonts w:cs="Arial"/>
        </w:rPr>
        <w:t xml:space="preserve">) : </w:t>
      </w:r>
    </w:p>
    <w:p w14:paraId="271D3287" w14:textId="77777777" w:rsidR="0064373F" w:rsidRPr="00802718" w:rsidRDefault="0064373F" w:rsidP="0064373F">
      <w:pPr>
        <w:rPr>
          <w:rFonts w:cs="Arial"/>
        </w:rPr>
      </w:pPr>
    </w:p>
    <w:p w14:paraId="26281992" w14:textId="77777777" w:rsidR="0064373F" w:rsidRPr="00802718" w:rsidRDefault="0064373F" w:rsidP="0064373F">
      <w:pPr>
        <w:rPr>
          <w:rFonts w:cs="Arial"/>
        </w:rPr>
      </w:pPr>
      <w:r w:rsidRPr="00802718">
        <w:rPr>
          <w:rFonts w:cs="Arial"/>
          <w:noProof/>
        </w:rPr>
        <w:drawing>
          <wp:inline distT="0" distB="0" distL="0" distR="0" wp14:anchorId="6B69B62D" wp14:editId="286B938E">
            <wp:extent cx="1076325" cy="1076325"/>
            <wp:effectExtent l="0" t="0" r="9525" b="9525"/>
            <wp:docPr id="200702084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20846" name="Picture 1" descr="A qr cod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inline>
        </w:drawing>
      </w:r>
    </w:p>
    <w:p w14:paraId="3488B845" w14:textId="77777777" w:rsidR="00AD4D7C" w:rsidRPr="00802718" w:rsidRDefault="00AD4D7C">
      <w:pPr>
        <w:spacing w:before="100" w:after="200" w:line="276" w:lineRule="auto"/>
        <w:rPr>
          <w:rFonts w:cs="Arial"/>
        </w:rPr>
      </w:pPr>
      <w:r w:rsidRPr="00802718">
        <w:rPr>
          <w:rFonts w:cs="Arial"/>
        </w:rPr>
        <w:br w:type="page"/>
      </w:r>
    </w:p>
    <w:p w14:paraId="7C1211AB" w14:textId="77777777" w:rsidR="00AD4D7C" w:rsidRPr="00802718" w:rsidRDefault="00AD4D7C" w:rsidP="00AD4D7C">
      <w:pPr>
        <w:rPr>
          <w:rFonts w:cs="Arial"/>
        </w:rPr>
      </w:pPr>
    </w:p>
    <w:p w14:paraId="5C3CCED2" w14:textId="77777777" w:rsidR="00AD4D7C" w:rsidRPr="00802718" w:rsidRDefault="00AD4D7C" w:rsidP="00AD4D7C">
      <w:pPr>
        <w:tabs>
          <w:tab w:val="left" w:pos="0"/>
          <w:tab w:val="left" w:pos="1701"/>
          <w:tab w:val="left" w:pos="2268"/>
          <w:tab w:val="left" w:pos="3969"/>
          <w:tab w:val="left" w:pos="5954"/>
          <w:tab w:val="right" w:pos="8789"/>
        </w:tabs>
        <w:jc w:val="both"/>
        <w:rPr>
          <w:rFonts w:cs="Arial"/>
          <w:bCs/>
          <w:snapToGrid w:val="0"/>
          <w:sz w:val="4"/>
          <w:lang w:eastAsia="fr-FR"/>
        </w:rPr>
      </w:pPr>
    </w:p>
    <w:p w14:paraId="3E5DFA32" w14:textId="77777777" w:rsidR="00BA0FB5" w:rsidRPr="00802718" w:rsidRDefault="00802718">
      <w:pPr>
        <w:pStyle w:val="Heading3"/>
      </w:pPr>
      <w:r w:rsidRPr="00802718">
        <w:t>Demande d'intervention psychosociale informelle</w:t>
      </w:r>
    </w:p>
    <w:p w14:paraId="4ABACB59" w14:textId="77777777" w:rsidR="00AD4D7C" w:rsidRPr="00802718" w:rsidRDefault="00AD4D7C" w:rsidP="00AD4D7C">
      <w:pPr>
        <w:jc w:val="both"/>
        <w:rPr>
          <w:lang w:eastAsia="fr-FR"/>
        </w:rPr>
      </w:pPr>
    </w:p>
    <w:p w14:paraId="6FE2DEDB" w14:textId="77777777" w:rsidR="00C87586" w:rsidRPr="00802718" w:rsidRDefault="00C87586" w:rsidP="00AD4D7C">
      <w:pPr>
        <w:jc w:val="both"/>
        <w:rPr>
          <w:lang w:eastAsia="fr-FR"/>
        </w:rPr>
      </w:pPr>
    </w:p>
    <w:p w14:paraId="5EC6D4B3" w14:textId="77777777" w:rsidR="00C87586" w:rsidRPr="00802718" w:rsidRDefault="00C87586" w:rsidP="00C87586">
      <w:pPr>
        <w:jc w:val="both"/>
        <w:rPr>
          <w:lang w:eastAsia="fr-FR"/>
        </w:rPr>
      </w:pPr>
      <w:r w:rsidRPr="00802718">
        <w:rPr>
          <w:lang w:eastAsia="fr-FR"/>
        </w:rPr>
        <w:t>Si le travailleur choisit la voie informelle, une demande d'intervention psychosociale informelle peut être entamée auprès du conseiller en prévention psychosociale.</w:t>
      </w:r>
    </w:p>
    <w:p w14:paraId="5EB28E80" w14:textId="16B88098" w:rsidR="00AD4D7C" w:rsidRPr="00802718" w:rsidRDefault="00C87586" w:rsidP="00FB576D">
      <w:pPr>
        <w:jc w:val="both"/>
        <w:rPr>
          <w:lang w:eastAsia="fr-FR"/>
        </w:rPr>
      </w:pPr>
      <w:r w:rsidRPr="00802718">
        <w:rPr>
          <w:lang w:eastAsia="fr-FR"/>
        </w:rPr>
        <w:t>Cette intervention consiste à rechercher une solution de manière informelle par le biais de discussions, d'une intervention auprès d'une autre personne de l'entreprise ou d'une tentative de conciliation.</w:t>
      </w:r>
    </w:p>
    <w:p w14:paraId="4B660F19" w14:textId="34B1C4B4" w:rsidR="00FB576D" w:rsidRPr="00802718" w:rsidRDefault="00FB576D" w:rsidP="00FB576D">
      <w:pPr>
        <w:spacing w:before="100" w:after="200" w:line="276" w:lineRule="auto"/>
        <w:jc w:val="center"/>
        <w:rPr>
          <w:noProof/>
        </w:rPr>
      </w:pPr>
      <w:r w:rsidRPr="00802718">
        <w:rPr>
          <w:noProof/>
        </w:rPr>
        <w:drawing>
          <wp:inline distT="0" distB="0" distL="0" distR="0" wp14:anchorId="00CF13F9" wp14:editId="463B2629">
            <wp:extent cx="6886575" cy="3877226"/>
            <wp:effectExtent l="0" t="0" r="0" b="9525"/>
            <wp:docPr id="7514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1192" cy="3879825"/>
                    </a:xfrm>
                    <a:prstGeom prst="rect">
                      <a:avLst/>
                    </a:prstGeom>
                    <a:noFill/>
                  </pic:spPr>
                </pic:pic>
              </a:graphicData>
            </a:graphic>
          </wp:inline>
        </w:drawing>
      </w:r>
    </w:p>
    <w:p w14:paraId="18EC0B54" w14:textId="22D3FC4B" w:rsidR="00FB576D" w:rsidRPr="00802718" w:rsidRDefault="00FB576D">
      <w:pPr>
        <w:spacing w:before="100" w:after="200" w:line="276" w:lineRule="auto"/>
        <w:rPr>
          <w:rFonts w:eastAsiaTheme="majorEastAsia" w:cs="Arial"/>
          <w:b/>
          <w:bCs/>
          <w:snapToGrid w:val="0"/>
          <w:color w:val="666633"/>
          <w:sz w:val="24"/>
          <w:szCs w:val="24"/>
          <w:highlight w:val="lightGray"/>
          <w:lang w:eastAsia="fr-FR"/>
        </w:rPr>
      </w:pPr>
      <w:r w:rsidRPr="00802718">
        <w:rPr>
          <w:rFonts w:eastAsiaTheme="majorEastAsia" w:cs="Arial"/>
          <w:b/>
          <w:bCs/>
          <w:snapToGrid w:val="0"/>
          <w:color w:val="666633"/>
          <w:sz w:val="24"/>
          <w:szCs w:val="24"/>
          <w:highlight w:val="lightGray"/>
          <w:lang w:eastAsia="fr-FR"/>
        </w:rPr>
        <w:br w:type="page"/>
      </w:r>
    </w:p>
    <w:p w14:paraId="398286FD" w14:textId="77777777" w:rsidR="00FB576D" w:rsidRPr="00802718" w:rsidRDefault="00FB576D" w:rsidP="00FB576D">
      <w:pPr>
        <w:jc w:val="both"/>
        <w:rPr>
          <w:rFonts w:eastAsiaTheme="majorEastAsia" w:cs="Arial"/>
          <w:b/>
          <w:bCs/>
          <w:snapToGrid w:val="0"/>
          <w:color w:val="666633"/>
          <w:sz w:val="24"/>
          <w:szCs w:val="24"/>
          <w:highlight w:val="lightGray"/>
          <w:lang w:eastAsia="fr-FR"/>
        </w:rPr>
      </w:pPr>
    </w:p>
    <w:p w14:paraId="58F9DE3A" w14:textId="051F5EF4" w:rsidR="00BA0FB5" w:rsidRPr="00802718" w:rsidRDefault="00802718">
      <w:pPr>
        <w:pStyle w:val="Heading3"/>
        <w:rPr>
          <w:snapToGrid w:val="0"/>
          <w:lang w:eastAsia="fr-FR"/>
        </w:rPr>
      </w:pPr>
      <w:r w:rsidRPr="00802718">
        <w:rPr>
          <w:snapToGrid w:val="0"/>
          <w:lang w:eastAsia="fr-FR"/>
        </w:rPr>
        <w:t>Demande d'intervention psychosociale formelle (uniquement possible a</w:t>
      </w:r>
      <w:r w:rsidR="00FB576D" w:rsidRPr="00802718">
        <w:rPr>
          <w:snapToGrid w:val="0"/>
          <w:lang w:eastAsia="fr-FR"/>
        </w:rPr>
        <w:t>uprès du CPP</w:t>
      </w:r>
      <w:r w:rsidRPr="00802718">
        <w:rPr>
          <w:snapToGrid w:val="0"/>
          <w:lang w:eastAsia="fr-FR"/>
        </w:rPr>
        <w:t>SY)</w:t>
      </w:r>
    </w:p>
    <w:p w14:paraId="04CF3064" w14:textId="1F8A5FA1" w:rsidR="00BA0FB5" w:rsidRPr="00802718" w:rsidRDefault="00802718">
      <w:pPr>
        <w:shd w:val="clear" w:color="auto" w:fill="FFFFFF"/>
        <w:spacing w:before="100" w:beforeAutospacing="1" w:after="100" w:afterAutospacing="1"/>
        <w:jc w:val="both"/>
        <w:rPr>
          <w:rFonts w:eastAsia="Times New Roman" w:cs="Arial"/>
          <w:color w:val="343A40"/>
          <w:lang w:eastAsia="nl-BE"/>
        </w:rPr>
      </w:pPr>
      <w:r w:rsidRPr="00802718">
        <w:rPr>
          <w:rFonts w:eastAsia="Times New Roman" w:cs="Arial"/>
          <w:color w:val="343A40"/>
          <w:lang w:eastAsia="nl-BE"/>
        </w:rPr>
        <w:t>Le travailleur (TR)</w:t>
      </w:r>
      <w:r w:rsidR="00FB576D" w:rsidRPr="00802718">
        <w:rPr>
          <w:rFonts w:eastAsia="Times New Roman" w:cs="Arial"/>
          <w:color w:val="343A40"/>
          <w:lang w:eastAsia="nl-BE"/>
        </w:rPr>
        <w:t xml:space="preserve"> </w:t>
      </w:r>
      <w:r w:rsidRPr="00802718">
        <w:rPr>
          <w:rFonts w:eastAsia="Times New Roman" w:cs="Arial"/>
          <w:color w:val="343A40"/>
          <w:lang w:eastAsia="nl-BE"/>
        </w:rPr>
        <w:t xml:space="preserve">peut faire appel à la procédure formelle si la </w:t>
      </w:r>
      <w:r w:rsidRPr="00802718">
        <w:rPr>
          <w:rFonts w:eastAsia="Times New Roman" w:cs="Arial"/>
          <w:color w:val="343A40"/>
          <w:lang w:eastAsia="nl-BE"/>
        </w:rPr>
        <w:t>procédure informelle a échoué.</w:t>
      </w:r>
    </w:p>
    <w:p w14:paraId="1B800D39" w14:textId="4F47FCFC" w:rsidR="00BA0FB5" w:rsidRPr="00802718" w:rsidRDefault="00802718">
      <w:pPr>
        <w:shd w:val="clear" w:color="auto" w:fill="FFFFFF"/>
        <w:spacing w:before="100" w:beforeAutospacing="1" w:after="100" w:afterAutospacing="1"/>
        <w:jc w:val="both"/>
        <w:rPr>
          <w:rFonts w:eastAsia="Times New Roman" w:cs="Arial"/>
          <w:color w:val="343A40"/>
          <w:lang w:eastAsia="nl-BE"/>
        </w:rPr>
      </w:pPr>
      <w:r w:rsidRPr="00802718">
        <w:rPr>
          <w:rFonts w:eastAsia="Times New Roman" w:cs="Arial"/>
          <w:color w:val="343A40"/>
          <w:lang w:eastAsia="nl-BE"/>
        </w:rPr>
        <w:t xml:space="preserve">Le travailleur peut également décider de faire appel </w:t>
      </w:r>
      <w:r w:rsidR="005221FF" w:rsidRPr="00802718">
        <w:rPr>
          <w:rFonts w:eastAsia="Times New Roman" w:cs="Arial"/>
          <w:color w:val="343A40"/>
          <w:lang w:eastAsia="nl-BE"/>
        </w:rPr>
        <w:t>directement</w:t>
      </w:r>
      <w:r w:rsidRPr="00802718">
        <w:rPr>
          <w:rFonts w:eastAsia="Times New Roman" w:cs="Arial"/>
          <w:color w:val="343A40"/>
          <w:lang w:eastAsia="nl-BE"/>
        </w:rPr>
        <w:t xml:space="preserve"> à la </w:t>
      </w:r>
      <w:r w:rsidR="005221FF" w:rsidRPr="00802718">
        <w:rPr>
          <w:rFonts w:eastAsia="Times New Roman" w:cs="Arial"/>
          <w:color w:val="343A40"/>
          <w:lang w:eastAsia="nl-BE"/>
        </w:rPr>
        <w:t>procédure</w:t>
      </w:r>
      <w:r w:rsidRPr="00802718">
        <w:rPr>
          <w:rFonts w:eastAsia="Times New Roman" w:cs="Arial"/>
          <w:color w:val="343A40"/>
          <w:lang w:eastAsia="nl-BE"/>
        </w:rPr>
        <w:t xml:space="preserve"> formelle après avoir reçu les informations nécessaires sur les </w:t>
      </w:r>
      <w:r w:rsidR="005221FF" w:rsidRPr="00802718">
        <w:rPr>
          <w:rFonts w:eastAsia="Times New Roman" w:cs="Arial"/>
          <w:color w:val="343A40"/>
          <w:lang w:eastAsia="nl-BE"/>
        </w:rPr>
        <w:t>différentes interventions</w:t>
      </w:r>
      <w:r w:rsidRPr="00802718">
        <w:rPr>
          <w:rFonts w:eastAsia="Times New Roman" w:cs="Arial"/>
          <w:color w:val="343A40"/>
          <w:lang w:eastAsia="nl-BE"/>
        </w:rPr>
        <w:t xml:space="preserve">. </w:t>
      </w:r>
    </w:p>
    <w:p w14:paraId="1A881395" w14:textId="09810D5F" w:rsidR="00BA0FB5" w:rsidRPr="00802718" w:rsidRDefault="00802718">
      <w:pPr>
        <w:shd w:val="clear" w:color="auto" w:fill="FFFFFF"/>
        <w:spacing w:before="100" w:beforeAutospacing="1" w:after="100" w:afterAutospacing="1"/>
        <w:jc w:val="both"/>
        <w:rPr>
          <w:rFonts w:eastAsia="Times New Roman" w:cs="Arial"/>
          <w:color w:val="343A40"/>
          <w:lang w:eastAsia="nl-BE"/>
        </w:rPr>
      </w:pPr>
      <w:r w:rsidRPr="00802718">
        <w:rPr>
          <w:rFonts w:eastAsia="Times New Roman" w:cs="Arial"/>
          <w:color w:val="343A40"/>
          <w:lang w:eastAsia="nl-BE"/>
        </w:rPr>
        <w:t xml:space="preserve">La demande d'intervention psychosociale formelle ne peut être introduite qu'auprès du conseiller en prévention </w:t>
      </w:r>
      <w:r w:rsidR="005221FF" w:rsidRPr="00802718">
        <w:rPr>
          <w:rFonts w:eastAsia="Times New Roman" w:cs="Arial"/>
          <w:color w:val="343A40"/>
          <w:lang w:eastAsia="nl-BE"/>
        </w:rPr>
        <w:t>aspects psychosociaux</w:t>
      </w:r>
      <w:r w:rsidRPr="00802718">
        <w:rPr>
          <w:rFonts w:eastAsia="Times New Roman" w:cs="Arial"/>
          <w:color w:val="343A40"/>
          <w:lang w:eastAsia="nl-BE"/>
        </w:rPr>
        <w:t>. Elle consiste à demander à l'employeur (</w:t>
      </w:r>
      <w:r w:rsidR="005221FF" w:rsidRPr="00802718">
        <w:rPr>
          <w:rFonts w:eastAsia="Times New Roman" w:cs="Arial"/>
          <w:color w:val="343A40"/>
          <w:lang w:eastAsia="nl-BE"/>
        </w:rPr>
        <w:t>EMPL</w:t>
      </w:r>
      <w:r w:rsidRPr="00802718">
        <w:rPr>
          <w:rFonts w:eastAsia="Times New Roman" w:cs="Arial"/>
          <w:color w:val="343A40"/>
          <w:lang w:eastAsia="nl-BE"/>
        </w:rPr>
        <w:t xml:space="preserve">) de prendre des mesures qui permettront de résoudre les problèmes psychosociaux que le demandeur rencontre sur son lieu de travail. </w:t>
      </w:r>
    </w:p>
    <w:p w14:paraId="3FB32510" w14:textId="50A1DC95" w:rsidR="00AD4D7C" w:rsidRPr="00802718" w:rsidRDefault="00E50B7E" w:rsidP="00AD4D7C">
      <w:pPr>
        <w:shd w:val="clear" w:color="auto" w:fill="FFFFFF"/>
        <w:spacing w:before="100" w:beforeAutospacing="1" w:after="100" w:afterAutospacing="1"/>
        <w:jc w:val="center"/>
        <w:rPr>
          <w:rFonts w:ascii="Nunito Sans" w:eastAsia="Times New Roman" w:hAnsi="Nunito Sans" w:cs="Times New Roman"/>
          <w:color w:val="343A40"/>
          <w:sz w:val="24"/>
          <w:szCs w:val="24"/>
          <w:lang w:eastAsia="nl-BE"/>
        </w:rPr>
      </w:pPr>
      <w:r w:rsidRPr="00802718">
        <w:rPr>
          <w:rFonts w:ascii="Nunito Sans" w:eastAsia="Times New Roman" w:hAnsi="Nunito Sans" w:cs="Times New Roman"/>
          <w:noProof/>
          <w:color w:val="343A40"/>
          <w:sz w:val="24"/>
          <w:szCs w:val="24"/>
          <w:lang w:eastAsia="nl-BE"/>
        </w:rPr>
        <w:drawing>
          <wp:inline distT="0" distB="0" distL="0" distR="0" wp14:anchorId="6373729D" wp14:editId="590C31F8">
            <wp:extent cx="6394976" cy="3600450"/>
            <wp:effectExtent l="0" t="0" r="6350" b="0"/>
            <wp:docPr id="18382238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7932" cy="3602114"/>
                    </a:xfrm>
                    <a:prstGeom prst="rect">
                      <a:avLst/>
                    </a:prstGeom>
                    <a:noFill/>
                  </pic:spPr>
                </pic:pic>
              </a:graphicData>
            </a:graphic>
          </wp:inline>
        </w:drawing>
      </w:r>
    </w:p>
    <w:p w14:paraId="56A19D3E" w14:textId="22349040" w:rsidR="00E50B7E" w:rsidRPr="00802718" w:rsidRDefault="00E50B7E">
      <w:pPr>
        <w:spacing w:before="100" w:after="200" w:line="276" w:lineRule="auto"/>
        <w:rPr>
          <w:rFonts w:ascii="Nunito Sans" w:hAnsi="Nunito Sans"/>
          <w:color w:val="343A40"/>
          <w:shd w:val="clear" w:color="auto" w:fill="FFFFFF"/>
        </w:rPr>
      </w:pPr>
      <w:r w:rsidRPr="00802718">
        <w:rPr>
          <w:rFonts w:ascii="Nunito Sans" w:hAnsi="Nunito Sans"/>
          <w:color w:val="343A40"/>
          <w:shd w:val="clear" w:color="auto" w:fill="FFFFFF"/>
        </w:rPr>
        <w:br w:type="page"/>
      </w:r>
    </w:p>
    <w:p w14:paraId="558EB04E" w14:textId="77777777" w:rsidR="00AD4D7C" w:rsidRPr="00802718" w:rsidRDefault="00AD4D7C" w:rsidP="00AD4D7C">
      <w:pPr>
        <w:shd w:val="clear" w:color="auto" w:fill="FFFFFF"/>
        <w:spacing w:before="100" w:beforeAutospacing="1" w:after="100" w:afterAutospacing="1"/>
        <w:rPr>
          <w:rFonts w:ascii="Nunito Sans" w:hAnsi="Nunito Sans"/>
          <w:color w:val="343A40"/>
          <w:shd w:val="clear" w:color="auto" w:fill="FFFFFF"/>
        </w:rPr>
      </w:pPr>
    </w:p>
    <w:p w14:paraId="716406BB" w14:textId="77777777" w:rsidR="00BA0FB5" w:rsidRPr="00802718" w:rsidRDefault="00802718">
      <w:pPr>
        <w:pStyle w:val="Heading3"/>
      </w:pPr>
      <w:r w:rsidRPr="00802718">
        <w:t xml:space="preserve">Protection contre les représailles </w:t>
      </w:r>
    </w:p>
    <w:p w14:paraId="25631857" w14:textId="3A0B2D5C" w:rsidR="00BA0FB5" w:rsidRPr="00802718" w:rsidRDefault="00802718">
      <w:pPr>
        <w:shd w:val="clear" w:color="auto" w:fill="FFFFFF"/>
        <w:spacing w:before="100" w:beforeAutospacing="1" w:after="100" w:afterAutospacing="1" w:line="276" w:lineRule="auto"/>
        <w:jc w:val="both"/>
        <w:rPr>
          <w:rFonts w:eastAsia="Times New Roman" w:cs="Arial"/>
          <w:color w:val="343A40"/>
          <w:sz w:val="24"/>
          <w:szCs w:val="24"/>
          <w:lang w:eastAsia="nl-BE"/>
        </w:rPr>
      </w:pPr>
      <w:r w:rsidRPr="00802718">
        <w:rPr>
          <w:rFonts w:cs="Arial"/>
          <w:color w:val="343A40"/>
          <w:shd w:val="clear" w:color="auto" w:fill="FFFFFF"/>
        </w:rPr>
        <w:t xml:space="preserve">Lorsqu'un </w:t>
      </w:r>
      <w:r w:rsidR="00E50B7E" w:rsidRPr="00802718">
        <w:rPr>
          <w:rFonts w:cs="Arial"/>
          <w:color w:val="343A40"/>
          <w:shd w:val="clear" w:color="auto" w:fill="FFFFFF"/>
        </w:rPr>
        <w:t>travailleur</w:t>
      </w:r>
      <w:r w:rsidRPr="00802718">
        <w:rPr>
          <w:rFonts w:cs="Arial"/>
          <w:color w:val="343A40"/>
          <w:shd w:val="clear" w:color="auto" w:fill="FFFFFF"/>
        </w:rPr>
        <w:t xml:space="preserve"> </w:t>
      </w:r>
      <w:r w:rsidR="00E50B7E" w:rsidRPr="00802718">
        <w:rPr>
          <w:rFonts w:cs="Arial"/>
          <w:shd w:val="clear" w:color="auto" w:fill="FFFFFF"/>
        </w:rPr>
        <w:t>introduit</w:t>
      </w:r>
      <w:r w:rsidRPr="00802718">
        <w:rPr>
          <w:rFonts w:cs="Arial"/>
          <w:shd w:val="clear" w:color="auto" w:fill="FFFFFF"/>
        </w:rPr>
        <w:t xml:space="preserve"> </w:t>
      </w:r>
      <w:r w:rsidRPr="00802718">
        <w:rPr>
          <w:rFonts w:cs="Arial"/>
          <w:color w:val="343A40"/>
          <w:shd w:val="clear" w:color="auto" w:fill="FFFFFF"/>
        </w:rPr>
        <w:t xml:space="preserve">une demande d'intervention psychosociale formelle pour des </w:t>
      </w:r>
      <w:r w:rsidR="00E50B7E" w:rsidRPr="00802718">
        <w:rPr>
          <w:rFonts w:cs="Arial"/>
          <w:color w:val="343A40"/>
          <w:shd w:val="clear" w:color="auto" w:fill="FFFFFF"/>
        </w:rPr>
        <w:t>faits</w:t>
      </w:r>
      <w:r w:rsidRPr="00802718">
        <w:rPr>
          <w:rFonts w:cs="Arial"/>
          <w:color w:val="343A40"/>
          <w:shd w:val="clear" w:color="auto" w:fill="FFFFFF"/>
        </w:rPr>
        <w:t xml:space="preserve"> de violence ou de harcèlement </w:t>
      </w:r>
      <w:r w:rsidR="000505A3" w:rsidRPr="00802718">
        <w:rPr>
          <w:rFonts w:cs="Arial"/>
          <w:color w:val="343A40"/>
          <w:shd w:val="clear" w:color="auto" w:fill="FFFFFF"/>
        </w:rPr>
        <w:t xml:space="preserve">moral </w:t>
      </w:r>
      <w:r w:rsidRPr="00802718">
        <w:rPr>
          <w:rFonts w:cs="Arial"/>
          <w:color w:val="343A40"/>
          <w:shd w:val="clear" w:color="auto" w:fill="FFFFFF"/>
        </w:rPr>
        <w:t xml:space="preserve">au travail sans </w:t>
      </w:r>
      <w:hyperlink r:id="rId13" w:tooltip="Definities en toepassingsgebied" w:history="1">
        <w:r w:rsidRPr="00802718">
          <w:rPr>
            <w:rFonts w:cs="Arial"/>
            <w:shd w:val="clear" w:color="auto" w:fill="FFFFFF"/>
          </w:rPr>
          <w:t>motif de discrimination</w:t>
        </w:r>
      </w:hyperlink>
      <w:r w:rsidRPr="00802718">
        <w:rPr>
          <w:rFonts w:cs="Arial"/>
          <w:color w:val="343A40"/>
          <w:shd w:val="clear" w:color="auto" w:fill="FFFFFF"/>
        </w:rPr>
        <w:t xml:space="preserve">, la protection contre les représailles </w:t>
      </w:r>
      <w:r w:rsidR="000505A3" w:rsidRPr="00802718">
        <w:rPr>
          <w:rFonts w:cs="Arial"/>
          <w:color w:val="343A40"/>
          <w:shd w:val="clear" w:color="auto" w:fill="FFFFFF"/>
        </w:rPr>
        <w:t xml:space="preserve">s’applique </w:t>
      </w:r>
      <w:r w:rsidRPr="00802718">
        <w:rPr>
          <w:rFonts w:cs="Arial"/>
          <w:color w:val="343A40"/>
          <w:shd w:val="clear" w:color="auto" w:fill="FFFFFF"/>
        </w:rPr>
        <w:t>telle qu'elle figure dans la loi sur le bien-être</w:t>
      </w:r>
      <w:r w:rsidR="000505A3" w:rsidRPr="00802718">
        <w:rPr>
          <w:rFonts w:cs="Arial"/>
          <w:color w:val="343A40"/>
          <w:shd w:val="clear" w:color="auto" w:fill="FFFFFF"/>
        </w:rPr>
        <w:t>.</w:t>
      </w:r>
    </w:p>
    <w:p w14:paraId="65A9845D" w14:textId="0437B4FF" w:rsidR="00BA0FB5" w:rsidRPr="00802718" w:rsidRDefault="00802718">
      <w:pPr>
        <w:shd w:val="clear" w:color="auto" w:fill="FFFFFF"/>
        <w:spacing w:before="100" w:beforeAutospacing="1" w:after="100" w:afterAutospacing="1" w:line="276" w:lineRule="auto"/>
        <w:jc w:val="both"/>
        <w:rPr>
          <w:rFonts w:cs="Arial"/>
          <w:color w:val="343A40"/>
          <w:shd w:val="clear" w:color="auto" w:fill="FFFFFF"/>
        </w:rPr>
      </w:pPr>
      <w:r w:rsidRPr="00802718">
        <w:rPr>
          <w:rFonts w:cs="Arial"/>
          <w:color w:val="343A40"/>
          <w:shd w:val="clear" w:color="auto" w:fill="FFFFFF"/>
        </w:rPr>
        <w:t xml:space="preserve">Lorsque </w:t>
      </w:r>
      <w:r w:rsidR="000505A3" w:rsidRPr="00802718">
        <w:rPr>
          <w:rFonts w:cs="Arial"/>
          <w:color w:val="343A40"/>
          <w:shd w:val="clear" w:color="auto" w:fill="FFFFFF"/>
        </w:rPr>
        <w:t>qu’un travailleur</w:t>
      </w:r>
      <w:r w:rsidRPr="00802718">
        <w:rPr>
          <w:rFonts w:cs="Arial"/>
          <w:color w:val="343A40"/>
          <w:shd w:val="clear" w:color="auto" w:fill="FFFFFF"/>
        </w:rPr>
        <w:t xml:space="preserve"> évoque des faits de violence ou de harcèlement </w:t>
      </w:r>
      <w:r w:rsidR="000505A3" w:rsidRPr="00802718">
        <w:rPr>
          <w:rFonts w:cs="Arial"/>
          <w:color w:val="343A40"/>
          <w:shd w:val="clear" w:color="auto" w:fill="FFFFFF"/>
        </w:rPr>
        <w:t xml:space="preserve">moral </w:t>
      </w:r>
      <w:r w:rsidRPr="00802718">
        <w:rPr>
          <w:rFonts w:cs="Arial"/>
          <w:color w:val="343A40"/>
          <w:shd w:val="clear" w:color="auto" w:fill="FFFFFF"/>
        </w:rPr>
        <w:t>au travail</w:t>
      </w:r>
      <w:r w:rsidR="000505A3" w:rsidRPr="00802718">
        <w:rPr>
          <w:rFonts w:cs="Arial"/>
          <w:color w:val="343A40"/>
          <w:shd w:val="clear" w:color="auto" w:fill="FFFFFF"/>
        </w:rPr>
        <w:t xml:space="preserve"> </w:t>
      </w:r>
      <w:r w:rsidRPr="00802718">
        <w:rPr>
          <w:rFonts w:cs="Arial"/>
          <w:color w:val="343A40"/>
          <w:shd w:val="clear" w:color="auto" w:fill="FFFFFF"/>
        </w:rPr>
        <w:t>liés</w:t>
      </w:r>
      <w:r w:rsidR="00AC5112" w:rsidRPr="00802718">
        <w:rPr>
          <w:rFonts w:cs="Arial"/>
          <w:color w:val="343A40"/>
          <w:shd w:val="clear" w:color="auto" w:fill="FFFFFF"/>
        </w:rPr>
        <w:t xml:space="preserve"> </w:t>
      </w:r>
      <w:r w:rsidRPr="00802718">
        <w:rPr>
          <w:rFonts w:cs="Arial"/>
          <w:color w:val="343A40"/>
          <w:shd w:val="clear" w:color="auto" w:fill="FFFFFF"/>
        </w:rPr>
        <w:t xml:space="preserve">à </w:t>
      </w:r>
      <w:r w:rsidRPr="00802718">
        <w:rPr>
          <w:rFonts w:cs="Arial"/>
          <w:shd w:val="clear" w:color="auto" w:fill="FFFFFF"/>
        </w:rPr>
        <w:t xml:space="preserve">un </w:t>
      </w:r>
      <w:hyperlink r:id="rId14" w:tooltip="Definities en toepassingsgebied" w:history="1">
        <w:r w:rsidRPr="00802718">
          <w:rPr>
            <w:rFonts w:cs="Arial"/>
            <w:shd w:val="clear" w:color="auto" w:fill="FFFFFF"/>
          </w:rPr>
          <w:t>motif discriminatoire</w:t>
        </w:r>
      </w:hyperlink>
      <w:r w:rsidRPr="00802718">
        <w:rPr>
          <w:rFonts w:cs="Arial"/>
          <w:shd w:val="clear" w:color="auto" w:fill="FFFFFF"/>
        </w:rPr>
        <w:t xml:space="preserve"> (tel que l'origine ou </w:t>
      </w:r>
      <w:r w:rsidR="0078002B" w:rsidRPr="00802718">
        <w:rPr>
          <w:rFonts w:cs="Arial"/>
          <w:shd w:val="clear" w:color="auto" w:fill="FFFFFF"/>
        </w:rPr>
        <w:t>l’</w:t>
      </w:r>
      <w:r w:rsidRPr="00802718">
        <w:rPr>
          <w:rFonts w:cs="Arial"/>
          <w:shd w:val="clear" w:color="auto" w:fill="FFFFFF"/>
        </w:rPr>
        <w:t>ethni</w:t>
      </w:r>
      <w:r w:rsidR="0078002B" w:rsidRPr="00802718">
        <w:rPr>
          <w:rFonts w:cs="Arial"/>
          <w:shd w:val="clear" w:color="auto" w:fill="FFFFFF"/>
        </w:rPr>
        <w:t>e</w:t>
      </w:r>
      <w:r w:rsidRPr="00802718">
        <w:rPr>
          <w:rFonts w:cs="Arial"/>
          <w:shd w:val="clear" w:color="auto" w:fill="FFFFFF"/>
        </w:rPr>
        <w:t xml:space="preserve">, le sexe, le handicap, l'âge, l'état de santé actuel ou futur, l'orientation sexuelle, etc.), ou </w:t>
      </w:r>
      <w:r w:rsidR="000505A3" w:rsidRPr="00802718">
        <w:rPr>
          <w:rFonts w:cs="Arial"/>
          <w:shd w:val="clear" w:color="auto" w:fill="FFFFFF"/>
        </w:rPr>
        <w:t>du harcèlement</w:t>
      </w:r>
      <w:r w:rsidRPr="00802718">
        <w:rPr>
          <w:rFonts w:cs="Arial"/>
          <w:color w:val="343A40"/>
          <w:shd w:val="clear" w:color="auto" w:fill="FFFFFF"/>
        </w:rPr>
        <w:t xml:space="preserve"> </w:t>
      </w:r>
      <w:r w:rsidRPr="00802718">
        <w:rPr>
          <w:rFonts w:cs="Arial"/>
          <w:shd w:val="clear" w:color="auto" w:fill="FFFFFF"/>
        </w:rPr>
        <w:t xml:space="preserve">sexuel </w:t>
      </w:r>
      <w:r w:rsidRPr="00802718">
        <w:rPr>
          <w:rFonts w:cs="Arial"/>
          <w:color w:val="343A40"/>
          <w:shd w:val="clear" w:color="auto" w:fill="FFFFFF"/>
        </w:rPr>
        <w:t xml:space="preserve">au travail, la protection contre les représailles </w:t>
      </w:r>
      <w:r w:rsidR="000505A3" w:rsidRPr="00802718">
        <w:rPr>
          <w:rFonts w:cs="Arial"/>
          <w:color w:val="343A40"/>
          <w:shd w:val="clear" w:color="auto" w:fill="FFFFFF"/>
        </w:rPr>
        <w:t xml:space="preserve">s’applique </w:t>
      </w:r>
      <w:r w:rsidRPr="00802718">
        <w:rPr>
          <w:rFonts w:cs="Arial"/>
          <w:color w:val="343A40"/>
          <w:shd w:val="clear" w:color="auto" w:fill="FFFFFF"/>
        </w:rPr>
        <w:t>telle qu'elle figure dans l</w:t>
      </w:r>
      <w:r w:rsidR="000505A3" w:rsidRPr="00802718">
        <w:rPr>
          <w:rFonts w:cs="Arial"/>
          <w:color w:val="343A40"/>
          <w:shd w:val="clear" w:color="auto" w:fill="FFFFFF"/>
        </w:rPr>
        <w:t>es</w:t>
      </w:r>
      <w:r w:rsidRPr="00802718">
        <w:rPr>
          <w:rFonts w:cs="Arial"/>
          <w:color w:val="343A40"/>
          <w:shd w:val="clear" w:color="auto" w:fill="FFFFFF"/>
        </w:rPr>
        <w:t xml:space="preserve"> législation</w:t>
      </w:r>
      <w:r w:rsidR="000505A3" w:rsidRPr="00802718">
        <w:rPr>
          <w:rFonts w:cs="Arial"/>
          <w:color w:val="343A40"/>
          <w:shd w:val="clear" w:color="auto" w:fill="FFFFFF"/>
        </w:rPr>
        <w:t>s</w:t>
      </w:r>
      <w:r w:rsidRPr="00802718">
        <w:rPr>
          <w:rFonts w:cs="Arial"/>
          <w:color w:val="343A40"/>
          <w:shd w:val="clear" w:color="auto" w:fill="FFFFFF"/>
        </w:rPr>
        <w:t xml:space="preserve"> anti-discrimination</w:t>
      </w:r>
      <w:r w:rsidR="000505A3" w:rsidRPr="00802718">
        <w:rPr>
          <w:rFonts w:cs="Arial"/>
          <w:color w:val="343A40"/>
          <w:shd w:val="clear" w:color="auto" w:fill="FFFFFF"/>
        </w:rPr>
        <w:t>.</w:t>
      </w:r>
    </w:p>
    <w:p w14:paraId="3347DDEB" w14:textId="50DB6C07" w:rsidR="00BA0FB5" w:rsidRPr="00802718" w:rsidRDefault="00802718">
      <w:pPr>
        <w:spacing w:line="276" w:lineRule="auto"/>
        <w:jc w:val="both"/>
        <w:rPr>
          <w:rFonts w:cs="Arial"/>
        </w:rPr>
      </w:pPr>
      <w:r w:rsidRPr="00802718">
        <w:rPr>
          <w:rFonts w:cs="Arial"/>
        </w:rPr>
        <w:t xml:space="preserve">Si le travailleur signale une situation de travail de nature discriminatoire, il a le droit de demander une attestation conformément aux </w:t>
      </w:r>
      <w:r w:rsidR="007B022D" w:rsidRPr="00802718">
        <w:rPr>
          <w:rFonts w:cs="Arial"/>
          <w:color w:val="343A40"/>
          <w:shd w:val="clear" w:color="auto" w:fill="FFFFFF"/>
        </w:rPr>
        <w:t>législations anti-discrimination.</w:t>
      </w:r>
    </w:p>
    <w:p w14:paraId="67195D0E" w14:textId="19084D98" w:rsidR="00BA0FB5" w:rsidRPr="00802718" w:rsidRDefault="00802718">
      <w:pPr>
        <w:shd w:val="clear" w:color="auto" w:fill="FFFFFF"/>
        <w:spacing w:before="100" w:beforeAutospacing="1" w:after="100" w:afterAutospacing="1" w:line="276" w:lineRule="auto"/>
        <w:jc w:val="both"/>
        <w:rPr>
          <w:rFonts w:eastAsia="Times New Roman" w:cs="Arial"/>
          <w:color w:val="343A40"/>
          <w:lang w:eastAsia="nl-BE"/>
        </w:rPr>
      </w:pPr>
      <w:r w:rsidRPr="00802718">
        <w:rPr>
          <w:rFonts w:eastAsia="Times New Roman" w:cs="Arial"/>
          <w:color w:val="343A40"/>
          <w:lang w:eastAsia="nl-BE"/>
        </w:rPr>
        <w:t xml:space="preserve">La protection contre les représailles commence à partir du moment où l'employeur a pris connaissance ou aurait pu raisonnablement prendre connaissance de </w:t>
      </w:r>
      <w:r w:rsidR="007B022D" w:rsidRPr="00802718">
        <w:rPr>
          <w:rFonts w:eastAsia="Times New Roman" w:cs="Arial"/>
          <w:color w:val="343A40"/>
          <w:lang w:eastAsia="nl-BE"/>
        </w:rPr>
        <w:t>l’introduction</w:t>
      </w:r>
      <w:r w:rsidRPr="00802718">
        <w:rPr>
          <w:rFonts w:eastAsia="Times New Roman" w:cs="Arial"/>
          <w:color w:val="343A40"/>
          <w:lang w:eastAsia="nl-BE"/>
        </w:rPr>
        <w:t xml:space="preserve"> de la demande d'intervention psychosociale formelle pour des </w:t>
      </w:r>
      <w:r w:rsidR="007B022D" w:rsidRPr="00802718">
        <w:rPr>
          <w:rFonts w:eastAsia="Times New Roman" w:cs="Arial"/>
          <w:color w:val="343A40"/>
          <w:lang w:eastAsia="nl-BE"/>
        </w:rPr>
        <w:t>faits</w:t>
      </w:r>
      <w:r w:rsidRPr="00802718">
        <w:rPr>
          <w:rFonts w:eastAsia="Times New Roman" w:cs="Arial"/>
          <w:color w:val="343A40"/>
          <w:lang w:eastAsia="nl-BE"/>
        </w:rPr>
        <w:t xml:space="preserve"> de violence ou de harcèlement</w:t>
      </w:r>
      <w:r w:rsidR="007B022D" w:rsidRPr="00802718">
        <w:rPr>
          <w:rFonts w:eastAsia="Times New Roman" w:cs="Arial"/>
          <w:color w:val="343A40"/>
          <w:lang w:eastAsia="nl-BE"/>
        </w:rPr>
        <w:t xml:space="preserve"> moral ou sexuel au travail</w:t>
      </w:r>
      <w:r w:rsidRPr="00802718">
        <w:rPr>
          <w:rFonts w:eastAsia="Times New Roman" w:cs="Arial"/>
          <w:color w:val="343A40"/>
          <w:lang w:eastAsia="nl-BE"/>
        </w:rPr>
        <w:t>.</w:t>
      </w:r>
    </w:p>
    <w:p w14:paraId="5313D660" w14:textId="77777777" w:rsidR="00BA0FB5" w:rsidRPr="00802718" w:rsidRDefault="00802718">
      <w:pPr>
        <w:shd w:val="clear" w:color="auto" w:fill="FFFFFF"/>
        <w:spacing w:before="100" w:beforeAutospacing="1" w:after="100" w:afterAutospacing="1" w:line="276" w:lineRule="auto"/>
        <w:jc w:val="both"/>
        <w:rPr>
          <w:rFonts w:eastAsia="Times New Roman" w:cs="Arial"/>
          <w:color w:val="343A40"/>
          <w:lang w:eastAsia="nl-BE"/>
        </w:rPr>
      </w:pPr>
      <w:r w:rsidRPr="00802718">
        <w:rPr>
          <w:rFonts w:eastAsia="Times New Roman" w:cs="Arial"/>
          <w:color w:val="343A40"/>
          <w:lang w:eastAsia="nl-BE"/>
        </w:rPr>
        <w:t xml:space="preserve">Pour plus d'informations, vous pouvez consulter le code QR ci-dessous : </w:t>
      </w:r>
    </w:p>
    <w:p w14:paraId="7C5B4105" w14:textId="583F9DF8" w:rsidR="00AD4D7C" w:rsidRPr="00802718" w:rsidRDefault="00C60EF6" w:rsidP="00AD4D7C">
      <w:pPr>
        <w:shd w:val="clear" w:color="auto" w:fill="FFFFFF"/>
        <w:spacing w:before="100" w:beforeAutospacing="1" w:after="100" w:afterAutospacing="1" w:line="276" w:lineRule="auto"/>
        <w:jc w:val="both"/>
        <w:rPr>
          <w:rFonts w:eastAsia="Times New Roman" w:cs="Arial"/>
          <w:color w:val="343A40"/>
          <w:lang w:eastAsia="nl-BE"/>
        </w:rPr>
      </w:pPr>
      <w:r w:rsidRPr="00802718">
        <w:rPr>
          <w:rFonts w:eastAsia="Times New Roman" w:cs="Arial"/>
          <w:noProof/>
          <w:color w:val="343A40"/>
          <w:lang w:eastAsia="nl-BE"/>
        </w:rPr>
        <w:drawing>
          <wp:inline distT="0" distB="0" distL="0" distR="0" wp14:anchorId="1B9C06B7" wp14:editId="1AE25521">
            <wp:extent cx="971269" cy="960069"/>
            <wp:effectExtent l="0" t="0" r="635" b="0"/>
            <wp:docPr id="153385666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56663" name="Picture 1" descr="A qr code on a white background&#10;&#10;Description automatically generated"/>
                    <pic:cNvPicPr/>
                  </pic:nvPicPr>
                  <pic:blipFill rotWithShape="1">
                    <a:blip r:embed="rId15"/>
                    <a:srcRect l="6819" t="9841" r="7103" b="6964"/>
                    <a:stretch/>
                  </pic:blipFill>
                  <pic:spPr bwMode="auto">
                    <a:xfrm>
                      <a:off x="0" y="0"/>
                      <a:ext cx="981948" cy="970624"/>
                    </a:xfrm>
                    <a:prstGeom prst="rect">
                      <a:avLst/>
                    </a:prstGeom>
                    <a:ln>
                      <a:noFill/>
                    </a:ln>
                    <a:extLst>
                      <a:ext uri="{53640926-AAD7-44D8-BBD7-CCE9431645EC}">
                        <a14:shadowObscured xmlns:a14="http://schemas.microsoft.com/office/drawing/2010/main"/>
                      </a:ext>
                    </a:extLst>
                  </pic:spPr>
                </pic:pic>
              </a:graphicData>
            </a:graphic>
          </wp:inline>
        </w:drawing>
      </w:r>
    </w:p>
    <w:p w14:paraId="53DA47D0" w14:textId="77777777" w:rsidR="00AD4D7C" w:rsidRPr="00802718" w:rsidRDefault="00AD4D7C" w:rsidP="00AD4D7C">
      <w:pPr>
        <w:shd w:val="clear" w:color="auto" w:fill="FFFFFF"/>
        <w:spacing w:before="100" w:beforeAutospacing="1" w:after="100" w:afterAutospacing="1" w:line="276" w:lineRule="auto"/>
        <w:jc w:val="both"/>
        <w:rPr>
          <w:rFonts w:eastAsia="Times New Roman" w:cs="Arial"/>
          <w:color w:val="343A40"/>
          <w:lang w:eastAsia="nl-BE"/>
        </w:rPr>
      </w:pPr>
    </w:p>
    <w:p w14:paraId="7801DF16" w14:textId="77777777" w:rsidR="00AD4D7C" w:rsidRPr="00802718" w:rsidRDefault="00AD4D7C" w:rsidP="00AD4D7C">
      <w:pPr>
        <w:spacing w:line="18" w:lineRule="atLeast"/>
        <w:rPr>
          <w:rFonts w:cs="Arial"/>
        </w:rPr>
      </w:pPr>
    </w:p>
    <w:p w14:paraId="7AD837BD" w14:textId="77777777" w:rsidR="00AD4D7C" w:rsidRPr="00802718" w:rsidRDefault="00AD4D7C" w:rsidP="00AD4D7C">
      <w:pPr>
        <w:shd w:val="clear" w:color="auto" w:fill="FFFFFF"/>
        <w:spacing w:before="100" w:beforeAutospacing="1" w:after="100" w:afterAutospacing="1"/>
        <w:rPr>
          <w:rFonts w:ascii="Nunito Sans" w:eastAsia="Times New Roman" w:hAnsi="Nunito Sans" w:cs="Times New Roman"/>
          <w:color w:val="343A40"/>
          <w:sz w:val="24"/>
          <w:szCs w:val="24"/>
          <w:lang w:eastAsia="nl-BE"/>
        </w:rPr>
      </w:pPr>
    </w:p>
    <w:p w14:paraId="53DF4B77" w14:textId="77777777" w:rsidR="00AD4D7C" w:rsidRPr="00802718" w:rsidRDefault="00AD4D7C" w:rsidP="00AD4D7C">
      <w:pPr>
        <w:tabs>
          <w:tab w:val="left" w:pos="0"/>
          <w:tab w:val="left" w:pos="1701"/>
          <w:tab w:val="left" w:pos="2268"/>
          <w:tab w:val="left" w:pos="3969"/>
          <w:tab w:val="left" w:pos="5954"/>
          <w:tab w:val="right" w:pos="8789"/>
        </w:tabs>
        <w:jc w:val="both"/>
        <w:rPr>
          <w:rFonts w:eastAsia="Times New Roman" w:cs="Arial"/>
          <w:bCs/>
          <w:lang w:eastAsia="nl-NL"/>
        </w:rPr>
      </w:pPr>
    </w:p>
    <w:p w14:paraId="385EED2C" w14:textId="77777777" w:rsidR="00AD4D7C" w:rsidRPr="00802718" w:rsidRDefault="00AD4D7C" w:rsidP="00AD4D7C">
      <w:pPr>
        <w:spacing w:line="276" w:lineRule="auto"/>
        <w:rPr>
          <w:rFonts w:eastAsia="Times New Roman" w:cs="Arial"/>
          <w:bCs/>
          <w:lang w:eastAsia="nl-NL"/>
        </w:rPr>
      </w:pPr>
      <w:r w:rsidRPr="00802718">
        <w:rPr>
          <w:rFonts w:eastAsia="Times New Roman" w:cs="Arial"/>
          <w:bCs/>
          <w:lang w:eastAsia="nl-NL"/>
        </w:rPr>
        <w:br w:type="page"/>
      </w:r>
    </w:p>
    <w:p w14:paraId="2CBD7BC4" w14:textId="77777777" w:rsidR="00AD4D7C" w:rsidRPr="00802718" w:rsidRDefault="00AD4D7C" w:rsidP="00AD4D7C">
      <w:pPr>
        <w:spacing w:line="276" w:lineRule="auto"/>
      </w:pPr>
    </w:p>
    <w:p w14:paraId="7C41CC51" w14:textId="77777777" w:rsidR="00AD4D7C" w:rsidRPr="00802718" w:rsidRDefault="00AD4D7C" w:rsidP="00AD4D7C">
      <w:pPr>
        <w:spacing w:line="276" w:lineRule="auto"/>
      </w:pPr>
    </w:p>
    <w:p w14:paraId="3B13F71E" w14:textId="77777777" w:rsidR="00BA0FB5" w:rsidRPr="00802718" w:rsidRDefault="00802718">
      <w:pPr>
        <w:pStyle w:val="Heading1"/>
      </w:pPr>
      <w:r w:rsidRPr="00802718">
        <w:t>Préparer son entretien</w:t>
      </w:r>
    </w:p>
    <w:p w14:paraId="10E7FD27" w14:textId="77777777" w:rsidR="00AD4D7C" w:rsidRPr="00802718" w:rsidRDefault="00AD4D7C" w:rsidP="00AD4D7C">
      <w:pPr>
        <w:spacing w:line="276" w:lineRule="auto"/>
        <w:rPr>
          <w:sz w:val="2"/>
        </w:rPr>
      </w:pPr>
    </w:p>
    <w:p w14:paraId="74691B1C" w14:textId="77777777" w:rsidR="009726B3" w:rsidRPr="00802718" w:rsidRDefault="009726B3" w:rsidP="009726B3">
      <w:pPr>
        <w:spacing w:line="276" w:lineRule="auto"/>
      </w:pPr>
      <w:r w:rsidRPr="00802718">
        <w:t>Pour préparer au mieux à l'entretien, vous pouvez déjà réfléchir aux questions suivantes :</w:t>
      </w:r>
    </w:p>
    <w:p w14:paraId="7F420125" w14:textId="77777777" w:rsidR="009726B3" w:rsidRPr="00802718" w:rsidRDefault="009726B3" w:rsidP="009726B3">
      <w:pPr>
        <w:spacing w:line="276" w:lineRule="auto"/>
        <w:rPr>
          <w:sz w:val="2"/>
        </w:rPr>
      </w:pPr>
    </w:p>
    <w:p w14:paraId="2232F1F0" w14:textId="77777777" w:rsidR="009726B3" w:rsidRPr="00802718" w:rsidRDefault="009726B3" w:rsidP="009726B3">
      <w:pPr>
        <w:pStyle w:val="Heading2"/>
        <w:numPr>
          <w:ilvl w:val="0"/>
          <w:numId w:val="17"/>
        </w:numPr>
        <w:ind w:left="719"/>
        <w:rPr>
          <w:rFonts w:cs="Arial"/>
          <w:iCs/>
          <w:szCs w:val="20"/>
          <w:lang w:val="fr-BE"/>
        </w:rPr>
      </w:pPr>
      <w:r w:rsidRPr="00802718">
        <w:rPr>
          <w:lang w:val="fr-BE"/>
        </w:rPr>
        <w:t>Description de la situation et des conséquences</w:t>
      </w:r>
    </w:p>
    <w:p w14:paraId="177843A8" w14:textId="77777777" w:rsidR="009726B3" w:rsidRPr="00802718" w:rsidRDefault="009726B3" w:rsidP="009726B3">
      <w:pPr>
        <w:rPr>
          <w:i/>
        </w:rPr>
      </w:pPr>
      <w:r w:rsidRPr="00802718">
        <w:rPr>
          <w:i/>
        </w:rPr>
        <w:t>Quels sont les faits auxquels vous êtes confronté et quel est leur impact sur votre situation professionnelle.</w:t>
      </w:r>
    </w:p>
    <w:p w14:paraId="7BC831BC" w14:textId="77777777" w:rsidR="009726B3" w:rsidRPr="00802718" w:rsidRDefault="009726B3" w:rsidP="009726B3">
      <w:pPr>
        <w:rPr>
          <w:i/>
        </w:rPr>
      </w:pPr>
    </w:p>
    <w:p w14:paraId="4A28F1DB" w14:textId="77777777" w:rsidR="009726B3" w:rsidRPr="00802718" w:rsidRDefault="009726B3" w:rsidP="009726B3">
      <w:pPr>
        <w:pStyle w:val="klops"/>
        <w:numPr>
          <w:ilvl w:val="0"/>
          <w:numId w:val="0"/>
        </w:numPr>
        <w:ind w:left="1133"/>
        <w:rPr>
          <w:b/>
        </w:rPr>
      </w:pPr>
      <w:r w:rsidRPr="00802718">
        <w:rPr>
          <w:b/>
        </w:rPr>
        <w:t>Description des faits</w:t>
      </w:r>
    </w:p>
    <w:p w14:paraId="1FD34271" w14:textId="77777777" w:rsidR="009726B3" w:rsidRPr="00802718" w:rsidRDefault="009726B3" w:rsidP="009726B3">
      <w:pPr>
        <w:pStyle w:val="klops"/>
        <w:tabs>
          <w:tab w:val="clear" w:pos="720"/>
          <w:tab w:val="num" w:pos="719"/>
        </w:tabs>
        <w:ind w:left="719"/>
      </w:pPr>
      <w:r w:rsidRPr="00802718">
        <w:t>...</w:t>
      </w:r>
    </w:p>
    <w:p w14:paraId="06A8A167" w14:textId="77777777" w:rsidR="009726B3" w:rsidRPr="00802718" w:rsidRDefault="009726B3" w:rsidP="009726B3">
      <w:pPr>
        <w:pStyle w:val="klops"/>
        <w:tabs>
          <w:tab w:val="clear" w:pos="720"/>
          <w:tab w:val="num" w:pos="719"/>
        </w:tabs>
        <w:ind w:left="719"/>
      </w:pPr>
      <w:r w:rsidRPr="00802718">
        <w:t>...</w:t>
      </w:r>
    </w:p>
    <w:p w14:paraId="0E449050" w14:textId="77777777" w:rsidR="009726B3" w:rsidRPr="00802718" w:rsidRDefault="009726B3" w:rsidP="009726B3">
      <w:pPr>
        <w:pStyle w:val="klops"/>
        <w:tabs>
          <w:tab w:val="clear" w:pos="720"/>
          <w:tab w:val="num" w:pos="719"/>
        </w:tabs>
        <w:ind w:left="719"/>
      </w:pPr>
      <w:r w:rsidRPr="00802718">
        <w:t>...</w:t>
      </w:r>
    </w:p>
    <w:p w14:paraId="776100C3" w14:textId="77777777" w:rsidR="009726B3" w:rsidRPr="00802718" w:rsidRDefault="009726B3" w:rsidP="009726B3">
      <w:pPr>
        <w:pStyle w:val="klops"/>
        <w:numPr>
          <w:ilvl w:val="0"/>
          <w:numId w:val="0"/>
        </w:numPr>
        <w:ind w:left="1133"/>
      </w:pPr>
    </w:p>
    <w:p w14:paraId="5F671F6A" w14:textId="77777777" w:rsidR="009726B3" w:rsidRPr="00802718" w:rsidRDefault="009726B3" w:rsidP="009726B3">
      <w:pPr>
        <w:pStyle w:val="klops"/>
        <w:numPr>
          <w:ilvl w:val="0"/>
          <w:numId w:val="0"/>
        </w:numPr>
        <w:ind w:left="1133"/>
        <w:rPr>
          <w:b/>
        </w:rPr>
      </w:pPr>
      <w:r w:rsidRPr="00802718">
        <w:rPr>
          <w:b/>
        </w:rPr>
        <w:t>Conséquences de la situation décrite</w:t>
      </w:r>
    </w:p>
    <w:p w14:paraId="122D18FA" w14:textId="77777777" w:rsidR="009726B3" w:rsidRPr="00802718" w:rsidRDefault="009726B3" w:rsidP="009726B3">
      <w:pPr>
        <w:pStyle w:val="klops"/>
        <w:tabs>
          <w:tab w:val="clear" w:pos="720"/>
          <w:tab w:val="num" w:pos="719"/>
        </w:tabs>
        <w:ind w:left="719"/>
      </w:pPr>
      <w:r w:rsidRPr="00802718">
        <w:t>...</w:t>
      </w:r>
    </w:p>
    <w:p w14:paraId="6723DEC6" w14:textId="77777777" w:rsidR="009726B3" w:rsidRPr="00802718" w:rsidRDefault="009726B3" w:rsidP="009726B3">
      <w:pPr>
        <w:pStyle w:val="klops"/>
        <w:tabs>
          <w:tab w:val="clear" w:pos="720"/>
          <w:tab w:val="num" w:pos="719"/>
        </w:tabs>
        <w:ind w:left="719"/>
      </w:pPr>
      <w:r w:rsidRPr="00802718">
        <w:t>...</w:t>
      </w:r>
    </w:p>
    <w:p w14:paraId="6626355C" w14:textId="77777777" w:rsidR="009726B3" w:rsidRPr="00802718" w:rsidRDefault="009726B3" w:rsidP="009726B3">
      <w:pPr>
        <w:pStyle w:val="klops"/>
        <w:ind w:left="719"/>
      </w:pPr>
      <w:r w:rsidRPr="00802718">
        <w:t>...</w:t>
      </w:r>
    </w:p>
    <w:p w14:paraId="62D9E5AF" w14:textId="77777777" w:rsidR="009726B3" w:rsidRPr="00802718" w:rsidRDefault="009726B3" w:rsidP="009726B3">
      <w:pPr>
        <w:ind w:left="708"/>
      </w:pPr>
    </w:p>
    <w:p w14:paraId="5C4D4D8E" w14:textId="77777777" w:rsidR="009726B3" w:rsidRPr="00802718" w:rsidRDefault="009726B3" w:rsidP="009726B3">
      <w:pPr>
        <w:pStyle w:val="Heading2"/>
        <w:numPr>
          <w:ilvl w:val="0"/>
          <w:numId w:val="17"/>
        </w:numPr>
        <w:ind w:left="719"/>
        <w:rPr>
          <w:lang w:val="fr-BE"/>
        </w:rPr>
      </w:pPr>
      <w:r w:rsidRPr="00802718">
        <w:rPr>
          <w:lang w:val="fr-BE"/>
        </w:rPr>
        <w:t>Mesures prises antérieurement</w:t>
      </w:r>
    </w:p>
    <w:p w14:paraId="1CA51868" w14:textId="77777777" w:rsidR="009726B3" w:rsidRPr="00802718" w:rsidRDefault="009726B3" w:rsidP="009726B3">
      <w:pPr>
        <w:rPr>
          <w:i/>
        </w:rPr>
      </w:pPr>
      <w:r w:rsidRPr="00802718">
        <w:rPr>
          <w:i/>
        </w:rPr>
        <w:t>Quelles mesures ou initiatives ont déjà été prises pour remédier à la situation.</w:t>
      </w:r>
    </w:p>
    <w:p w14:paraId="04A5FCC4" w14:textId="77777777" w:rsidR="009726B3" w:rsidRPr="00802718" w:rsidRDefault="009726B3" w:rsidP="009726B3">
      <w:pPr>
        <w:pStyle w:val="klops"/>
        <w:tabs>
          <w:tab w:val="clear" w:pos="720"/>
          <w:tab w:val="num" w:pos="718"/>
        </w:tabs>
        <w:ind w:left="719"/>
      </w:pPr>
      <w:r w:rsidRPr="00802718">
        <w:t>.......</w:t>
      </w:r>
    </w:p>
    <w:p w14:paraId="6EDE9A68" w14:textId="77777777" w:rsidR="009726B3" w:rsidRPr="00802718" w:rsidRDefault="009726B3" w:rsidP="009726B3">
      <w:pPr>
        <w:pStyle w:val="klops"/>
        <w:tabs>
          <w:tab w:val="clear" w:pos="720"/>
          <w:tab w:val="num" w:pos="719"/>
        </w:tabs>
        <w:ind w:left="719"/>
      </w:pPr>
      <w:r w:rsidRPr="00802718">
        <w:t>.......</w:t>
      </w:r>
    </w:p>
    <w:p w14:paraId="6CD67240" w14:textId="77777777" w:rsidR="009726B3" w:rsidRPr="00802718" w:rsidRDefault="009726B3" w:rsidP="009726B3">
      <w:pPr>
        <w:pStyle w:val="klops"/>
        <w:tabs>
          <w:tab w:val="clear" w:pos="720"/>
          <w:tab w:val="num" w:pos="719"/>
        </w:tabs>
        <w:ind w:left="719"/>
      </w:pPr>
      <w:r w:rsidRPr="00802718">
        <w:t>......</w:t>
      </w:r>
    </w:p>
    <w:p w14:paraId="79EA05CC" w14:textId="77777777" w:rsidR="009726B3" w:rsidRPr="00802718" w:rsidRDefault="009726B3" w:rsidP="009726B3">
      <w:pPr>
        <w:spacing w:line="276" w:lineRule="auto"/>
      </w:pPr>
    </w:p>
    <w:p w14:paraId="2895A374" w14:textId="77777777" w:rsidR="007A50FD" w:rsidRPr="00802718" w:rsidRDefault="007A50FD" w:rsidP="007A50FD">
      <w:pPr>
        <w:pStyle w:val="Heading2"/>
        <w:numPr>
          <w:ilvl w:val="0"/>
          <w:numId w:val="17"/>
        </w:numPr>
        <w:tabs>
          <w:tab w:val="num" w:pos="719"/>
        </w:tabs>
        <w:ind w:left="719"/>
        <w:rPr>
          <w:lang w:val="fr-BE"/>
        </w:rPr>
      </w:pPr>
      <w:r w:rsidRPr="00802718">
        <w:rPr>
          <w:lang w:val="fr-BE"/>
        </w:rPr>
        <w:t>Mes attentes</w:t>
      </w:r>
    </w:p>
    <w:p w14:paraId="0FAC602D" w14:textId="77777777" w:rsidR="007A50FD" w:rsidRPr="00802718" w:rsidRDefault="007A50FD" w:rsidP="007A50FD">
      <w:pPr>
        <w:rPr>
          <w:i/>
        </w:rPr>
      </w:pPr>
      <w:r w:rsidRPr="00802718">
        <w:rPr>
          <w:i/>
        </w:rPr>
        <w:t>Quelles étapes ou initiatives peuvent encore être envisagées pour remédier à la situation.</w:t>
      </w:r>
    </w:p>
    <w:p w14:paraId="62F25950" w14:textId="77777777" w:rsidR="007A50FD" w:rsidRPr="00802718" w:rsidRDefault="007A50FD" w:rsidP="007A50FD">
      <w:pPr>
        <w:pStyle w:val="klops"/>
        <w:tabs>
          <w:tab w:val="clear" w:pos="720"/>
          <w:tab w:val="num" w:pos="719"/>
        </w:tabs>
        <w:ind w:left="719"/>
      </w:pPr>
      <w:r w:rsidRPr="00802718">
        <w:t>.......</w:t>
      </w:r>
    </w:p>
    <w:p w14:paraId="06595065" w14:textId="77777777" w:rsidR="007A50FD" w:rsidRPr="00802718" w:rsidRDefault="007A50FD" w:rsidP="007A50FD">
      <w:pPr>
        <w:pStyle w:val="klops"/>
        <w:tabs>
          <w:tab w:val="clear" w:pos="720"/>
          <w:tab w:val="num" w:pos="719"/>
        </w:tabs>
        <w:ind w:left="719"/>
      </w:pPr>
      <w:r w:rsidRPr="00802718">
        <w:t>.......</w:t>
      </w:r>
    </w:p>
    <w:p w14:paraId="2B6DEF9C" w14:textId="77777777" w:rsidR="007A50FD" w:rsidRPr="00802718" w:rsidRDefault="007A50FD" w:rsidP="007A50FD">
      <w:pPr>
        <w:pStyle w:val="klops"/>
        <w:tabs>
          <w:tab w:val="clear" w:pos="720"/>
          <w:tab w:val="num" w:pos="719"/>
        </w:tabs>
        <w:ind w:left="719"/>
      </w:pPr>
      <w:r w:rsidRPr="00802718">
        <w:t>.......</w:t>
      </w:r>
    </w:p>
    <w:p w14:paraId="338E0100" w14:textId="77777777" w:rsidR="007A50FD" w:rsidRPr="00802718" w:rsidRDefault="007A50FD" w:rsidP="007A50FD">
      <w:pPr>
        <w:pStyle w:val="klops"/>
        <w:numPr>
          <w:ilvl w:val="0"/>
          <w:numId w:val="0"/>
        </w:numPr>
        <w:ind w:left="1133" w:hanging="425"/>
      </w:pPr>
    </w:p>
    <w:p w14:paraId="2224CE61" w14:textId="4987A8F2" w:rsidR="00BA0FB5" w:rsidRPr="00802718" w:rsidRDefault="00BA0FB5" w:rsidP="007A50FD">
      <w:pPr>
        <w:pStyle w:val="Heading2"/>
        <w:numPr>
          <w:ilvl w:val="0"/>
          <w:numId w:val="0"/>
        </w:numPr>
        <w:ind w:left="719"/>
        <w:rPr>
          <w:lang w:val="fr-BE"/>
        </w:rPr>
      </w:pPr>
    </w:p>
    <w:sectPr w:rsidR="00BA0FB5" w:rsidRPr="00802718" w:rsidSect="00AD4D7C">
      <w:headerReference w:type="default" r:id="rId16"/>
      <w:footerReference w:type="default" r:id="rId17"/>
      <w:pgSz w:w="16838" w:h="11906" w:orient="landscape"/>
      <w:pgMar w:top="720" w:right="720" w:bottom="720" w:left="56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97966" w14:textId="77777777" w:rsidR="00535513" w:rsidRPr="00712D72" w:rsidRDefault="00535513" w:rsidP="00404C3F">
      <w:r w:rsidRPr="00712D72">
        <w:separator/>
      </w:r>
    </w:p>
  </w:endnote>
  <w:endnote w:type="continuationSeparator" w:id="0">
    <w:p w14:paraId="7C821C61" w14:textId="77777777" w:rsidR="00535513" w:rsidRPr="00712D72" w:rsidRDefault="00535513" w:rsidP="00404C3F">
      <w:r w:rsidRPr="00712D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9C63" w14:textId="2B560434" w:rsidR="00F52366" w:rsidRPr="00712D72" w:rsidRDefault="00F52366" w:rsidP="00F52366">
    <w:pPr>
      <w:spacing w:line="18" w:lineRule="atLeast"/>
      <w:rPr>
        <w:rFonts w:cstheme="minorHAnsi"/>
        <w:color w:val="364046" w:themeColor="text1" w:themeTint="E6"/>
      </w:rPr>
    </w:pPr>
  </w:p>
  <w:sdt>
    <w:sdtPr>
      <w:rPr>
        <w:rFonts w:cstheme="minorHAnsi"/>
        <w:color w:val="364046" w:themeColor="text1" w:themeTint="E6"/>
      </w:rPr>
      <w:id w:val="1133989753"/>
      <w:docPartObj>
        <w:docPartGallery w:val="Page Numbers (Bottom of Page)"/>
        <w:docPartUnique/>
      </w:docPartObj>
    </w:sdtPr>
    <w:sdtEndPr/>
    <w:sdtContent>
      <w:p w14:paraId="3FA04819" w14:textId="1450DF2A" w:rsidR="00F52366" w:rsidRPr="00712D72" w:rsidRDefault="00802718" w:rsidP="00F52366">
        <w:pPr>
          <w:spacing w:line="18" w:lineRule="atLeast"/>
        </w:pPr>
        <w:r w:rsidRPr="000A16BC">
          <w:rPr>
            <w:rFonts w:cstheme="minorHAnsi"/>
            <w:noProof/>
            <w:color w:val="364046" w:themeColor="text1" w:themeTint="E6"/>
          </w:rPr>
          <mc:AlternateContent>
            <mc:Choice Requires="wps">
              <w:drawing>
                <wp:anchor distT="45720" distB="45720" distL="114300" distR="114300" simplePos="0" relativeHeight="251661312" behindDoc="0" locked="0" layoutInCell="1" allowOverlap="1" wp14:anchorId="4953AF8C" wp14:editId="7D8E124A">
                  <wp:simplePos x="0" y="0"/>
                  <wp:positionH relativeFrom="margin">
                    <wp:align>left</wp:align>
                  </wp:positionH>
                  <wp:positionV relativeFrom="paragraph">
                    <wp:posOffset>121285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7F23E48" w14:textId="6BA91F64" w:rsidR="00802718" w:rsidRPr="000A16BC" w:rsidRDefault="00802718" w:rsidP="00802718">
                              <w:pPr>
                                <w:rPr>
                                  <w:sz w:val="16"/>
                                  <w:szCs w:val="16"/>
                                  <w:lang w:val="en-US"/>
                                </w:rPr>
                              </w:pPr>
                              <w:r>
                                <w:rPr>
                                  <w:sz w:val="16"/>
                                  <w:szCs w:val="16"/>
                                </w:rPr>
                                <w:t>F</w:t>
                              </w:r>
                              <w:r w:rsidRPr="000A16BC">
                                <w:rPr>
                                  <w:sz w:val="16"/>
                                  <w:szCs w:val="16"/>
                                </w:rPr>
                                <w:t>STD_codex0103_INF_12 V01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53AF8C" id="_x0000_t202" coordsize="21600,21600" o:spt="202" path="m,l,21600r21600,l21600,xe">
                  <v:stroke joinstyle="miter"/>
                  <v:path gradientshapeok="t" o:connecttype="rect"/>
                </v:shapetype>
                <v:shape id="Text Box 2" o:spid="_x0000_s1026" type="#_x0000_t202" style="position:absolute;margin-left:0;margin-top:9.55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" stroked="f">
                  <v:textbox style="mso-fit-shape-to-text:t">
                    <w:txbxContent>
                      <w:p w14:paraId="27F23E48" w14:textId="6BA91F64" w:rsidR="00802718" w:rsidRPr="000A16BC" w:rsidRDefault="00802718" w:rsidP="00802718">
                        <w:pPr>
                          <w:rPr>
                            <w:sz w:val="16"/>
                            <w:szCs w:val="16"/>
                            <w:lang w:val="en-US"/>
                          </w:rPr>
                        </w:pPr>
                        <w:r>
                          <w:rPr>
                            <w:sz w:val="16"/>
                            <w:szCs w:val="16"/>
                          </w:rPr>
                          <w:t>F</w:t>
                        </w:r>
                        <w:r w:rsidRPr="000A16BC">
                          <w:rPr>
                            <w:sz w:val="16"/>
                            <w:szCs w:val="16"/>
                          </w:rPr>
                          <w:t>STD_codex0103_INF_12 V01</w:t>
                        </w:r>
                      </w:p>
                    </w:txbxContent>
                  </v:textbox>
                  <w10:wrap type="square" anchorx="margin"/>
                </v:shape>
              </w:pict>
            </mc:Fallback>
          </mc:AlternateContent>
        </w:r>
      </w:p>
      <w:p w14:paraId="02FAC186" w14:textId="5DD37589" w:rsidR="00A46151" w:rsidRPr="00712D72" w:rsidRDefault="00802718" w:rsidP="005F62C1">
        <w:pPr>
          <w:tabs>
            <w:tab w:val="left" w:pos="3960"/>
            <w:tab w:val="left" w:pos="8222"/>
          </w:tabs>
          <w:rPr>
            <w:rFonts w:cstheme="minorHAnsi"/>
            <w:color w:val="364046" w:themeColor="text1" w:themeTint="E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FAAD" w14:textId="77777777" w:rsidR="00535513" w:rsidRPr="00712D72" w:rsidRDefault="00535513" w:rsidP="00404C3F">
      <w:r w:rsidRPr="00712D72">
        <w:separator/>
      </w:r>
    </w:p>
  </w:footnote>
  <w:footnote w:type="continuationSeparator" w:id="0">
    <w:p w14:paraId="631B90EC" w14:textId="77777777" w:rsidR="00535513" w:rsidRPr="00712D72" w:rsidRDefault="00535513" w:rsidP="00404C3F">
      <w:r w:rsidRPr="00712D7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417C" w14:textId="77777777" w:rsidR="00BA0FB5" w:rsidRDefault="00802718">
    <w:pPr>
      <w:jc w:val="right"/>
      <w:rPr>
        <w:color w:val="005728" w:themeColor="accent1"/>
      </w:rPr>
    </w:pPr>
    <w:r w:rsidRPr="00712D72">
      <w:rPr>
        <w:noProof/>
        <w:lang w:eastAsia="de-DE"/>
      </w:rPr>
      <w:drawing>
        <wp:anchor distT="0" distB="0" distL="114300" distR="114300" simplePos="0" relativeHeight="251659264" behindDoc="0" locked="0" layoutInCell="1" allowOverlap="1" wp14:anchorId="78B1F8D5" wp14:editId="5EA3F69E">
          <wp:simplePos x="0" y="0"/>
          <wp:positionH relativeFrom="margin">
            <wp:posOffset>-73902</wp:posOffset>
          </wp:positionH>
          <wp:positionV relativeFrom="margin">
            <wp:posOffset>-508819</wp:posOffset>
          </wp:positionV>
          <wp:extent cx="1516452" cy="504000"/>
          <wp:effectExtent l="0" t="0" r="7620" b="0"/>
          <wp:wrapNone/>
          <wp:docPr id="1847935854" name="Picture 184793585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452" cy="504000"/>
                  </a:xfrm>
                  <a:prstGeom prst="rect">
                    <a:avLst/>
                  </a:prstGeom>
                </pic:spPr>
              </pic:pic>
            </a:graphicData>
          </a:graphic>
          <wp14:sizeRelH relativeFrom="page">
            <wp14:pctWidth>0</wp14:pctWidth>
          </wp14:sizeRelH>
          <wp14:sizeRelV relativeFrom="page">
            <wp14:pctHeight>0</wp14:pctHeight>
          </wp14:sizeRelV>
        </wp:anchor>
      </w:drawing>
    </w:r>
    <w:r w:rsidR="00AD4D7C">
      <w:rPr>
        <w:color w:val="005728" w:themeColor="accent1"/>
      </w:rPr>
      <w:t>Préparation à l'</w:t>
    </w:r>
    <w:r w:rsidR="00400704" w:rsidRPr="00712D72">
      <w:rPr>
        <w:color w:val="005728" w:themeColor="accent1"/>
      </w:rPr>
      <w:t>entretien</w:t>
    </w:r>
    <w:r w:rsidR="00AD4D7C">
      <w:rPr>
        <w:color w:val="005728" w:themeColor="accent1"/>
      </w:rPr>
      <w:t xml:space="preserve"> préalable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93_"/>
      </v:shape>
    </w:pict>
  </w:numPicBullet>
  <w:abstractNum w:abstractNumId="0" w15:restartNumberingAfterBreak="0">
    <w:nsid w:val="01B23529"/>
    <w:multiLevelType w:val="hybridMultilevel"/>
    <w:tmpl w:val="21C84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62540"/>
    <w:multiLevelType w:val="hybridMultilevel"/>
    <w:tmpl w:val="6DD2A42C"/>
    <w:lvl w:ilvl="0" w:tplc="179036D8">
      <w:start w:val="1"/>
      <w:numFmt w:val="bullet"/>
      <w:pStyle w:val="Opsomming2"/>
      <w:lvlText w:val=""/>
      <w:lvlJc w:val="left"/>
      <w:pPr>
        <w:ind w:left="1080" w:hanging="360"/>
      </w:pPr>
      <w:rPr>
        <w:rFonts w:ascii="Symbol" w:hAnsi="Symbol" w:hint="default"/>
        <w:color w:val="242B2F" w:themeColor="text1"/>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DE57B3"/>
    <w:multiLevelType w:val="hybridMultilevel"/>
    <w:tmpl w:val="813079B8"/>
    <w:lvl w:ilvl="0" w:tplc="234A45CC">
      <w:start w:val="1"/>
      <w:numFmt w:val="bullet"/>
      <w:lvlText w:val="•"/>
      <w:lvlJc w:val="left"/>
      <w:pPr>
        <w:tabs>
          <w:tab w:val="num" w:pos="720"/>
        </w:tabs>
        <w:ind w:left="720" w:hanging="360"/>
      </w:pPr>
      <w:rPr>
        <w:rFonts w:ascii="Arial" w:hAnsi="Arial" w:hint="default"/>
      </w:rPr>
    </w:lvl>
    <w:lvl w:ilvl="1" w:tplc="278C6A9E">
      <w:numFmt w:val="bullet"/>
      <w:lvlText w:val="•"/>
      <w:lvlJc w:val="left"/>
      <w:pPr>
        <w:tabs>
          <w:tab w:val="num" w:pos="1440"/>
        </w:tabs>
        <w:ind w:left="1440" w:hanging="360"/>
      </w:pPr>
      <w:rPr>
        <w:rFonts w:ascii="Arial" w:hAnsi="Arial" w:hint="default"/>
      </w:rPr>
    </w:lvl>
    <w:lvl w:ilvl="2" w:tplc="B088C762" w:tentative="1">
      <w:start w:val="1"/>
      <w:numFmt w:val="bullet"/>
      <w:lvlText w:val="•"/>
      <w:lvlJc w:val="left"/>
      <w:pPr>
        <w:tabs>
          <w:tab w:val="num" w:pos="2160"/>
        </w:tabs>
        <w:ind w:left="2160" w:hanging="360"/>
      </w:pPr>
      <w:rPr>
        <w:rFonts w:ascii="Arial" w:hAnsi="Arial" w:hint="default"/>
      </w:rPr>
    </w:lvl>
    <w:lvl w:ilvl="3" w:tplc="B468A5D2" w:tentative="1">
      <w:start w:val="1"/>
      <w:numFmt w:val="bullet"/>
      <w:lvlText w:val="•"/>
      <w:lvlJc w:val="left"/>
      <w:pPr>
        <w:tabs>
          <w:tab w:val="num" w:pos="2880"/>
        </w:tabs>
        <w:ind w:left="2880" w:hanging="360"/>
      </w:pPr>
      <w:rPr>
        <w:rFonts w:ascii="Arial" w:hAnsi="Arial" w:hint="default"/>
      </w:rPr>
    </w:lvl>
    <w:lvl w:ilvl="4" w:tplc="E2F22164" w:tentative="1">
      <w:start w:val="1"/>
      <w:numFmt w:val="bullet"/>
      <w:lvlText w:val="•"/>
      <w:lvlJc w:val="left"/>
      <w:pPr>
        <w:tabs>
          <w:tab w:val="num" w:pos="3600"/>
        </w:tabs>
        <w:ind w:left="3600" w:hanging="360"/>
      </w:pPr>
      <w:rPr>
        <w:rFonts w:ascii="Arial" w:hAnsi="Arial" w:hint="default"/>
      </w:rPr>
    </w:lvl>
    <w:lvl w:ilvl="5" w:tplc="42B0C546" w:tentative="1">
      <w:start w:val="1"/>
      <w:numFmt w:val="bullet"/>
      <w:lvlText w:val="•"/>
      <w:lvlJc w:val="left"/>
      <w:pPr>
        <w:tabs>
          <w:tab w:val="num" w:pos="4320"/>
        </w:tabs>
        <w:ind w:left="4320" w:hanging="360"/>
      </w:pPr>
      <w:rPr>
        <w:rFonts w:ascii="Arial" w:hAnsi="Arial" w:hint="default"/>
      </w:rPr>
    </w:lvl>
    <w:lvl w:ilvl="6" w:tplc="84BA4BC6" w:tentative="1">
      <w:start w:val="1"/>
      <w:numFmt w:val="bullet"/>
      <w:lvlText w:val="•"/>
      <w:lvlJc w:val="left"/>
      <w:pPr>
        <w:tabs>
          <w:tab w:val="num" w:pos="5040"/>
        </w:tabs>
        <w:ind w:left="5040" w:hanging="360"/>
      </w:pPr>
      <w:rPr>
        <w:rFonts w:ascii="Arial" w:hAnsi="Arial" w:hint="default"/>
      </w:rPr>
    </w:lvl>
    <w:lvl w:ilvl="7" w:tplc="3D985BF0" w:tentative="1">
      <w:start w:val="1"/>
      <w:numFmt w:val="bullet"/>
      <w:lvlText w:val="•"/>
      <w:lvlJc w:val="left"/>
      <w:pPr>
        <w:tabs>
          <w:tab w:val="num" w:pos="5760"/>
        </w:tabs>
        <w:ind w:left="5760" w:hanging="360"/>
      </w:pPr>
      <w:rPr>
        <w:rFonts w:ascii="Arial" w:hAnsi="Arial" w:hint="default"/>
      </w:rPr>
    </w:lvl>
    <w:lvl w:ilvl="8" w:tplc="6F84A3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486270"/>
    <w:multiLevelType w:val="multilevel"/>
    <w:tmpl w:val="32C28540"/>
    <w:lvl w:ilvl="0">
      <w:start w:val="1"/>
      <w:numFmt w:val="bullet"/>
      <w:pStyle w:val="klops"/>
      <w:lvlText w:val=""/>
      <w:lvlPicBulletId w:val="0"/>
      <w:lvlJc w:val="left"/>
      <w:pPr>
        <w:tabs>
          <w:tab w:val="num" w:pos="720"/>
        </w:tabs>
        <w:ind w:left="720" w:hanging="360"/>
      </w:pPr>
      <w:rPr>
        <w:rFonts w:ascii="Symbol" w:hAnsi="Symbol" w:hint="default"/>
        <w:b w:val="0"/>
        <w:color w:val="auto"/>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762BD"/>
    <w:multiLevelType w:val="hybridMultilevel"/>
    <w:tmpl w:val="0966EFBC"/>
    <w:lvl w:ilvl="0" w:tplc="FFFFFFFF">
      <w:start w:val="1"/>
      <w:numFmt w:val="bullet"/>
      <w:lvlText w:val=""/>
      <w:lvlJc w:val="left"/>
      <w:pPr>
        <w:ind w:left="720" w:hanging="360"/>
      </w:pPr>
      <w:rPr>
        <w:rFonts w:ascii="Wingdings" w:hAnsi="Wingdings" w:hint="default"/>
        <w:color w:val="307928" w:themeColor="accent2" w:themeShade="BF"/>
        <w:kern w:val="2"/>
      </w:rPr>
    </w:lvl>
    <w:lvl w:ilvl="1" w:tplc="EE000B3C">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8D4B6F"/>
    <w:multiLevelType w:val="hybridMultilevel"/>
    <w:tmpl w:val="40FC545C"/>
    <w:lvl w:ilvl="0" w:tplc="A96057F6">
      <w:start w:val="1"/>
      <w:numFmt w:val="bullet"/>
      <w:lvlText w:val=""/>
      <w:lvlJc w:val="left"/>
      <w:pPr>
        <w:ind w:left="360" w:hanging="360"/>
      </w:pPr>
      <w:rPr>
        <w:rFonts w:ascii="Wingdings" w:hAnsi="Wingdings" w:hint="default"/>
        <w:color w:val="307928" w:themeColor="accent2" w:themeShade="BF"/>
        <w:kern w:val="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6CA1351"/>
    <w:multiLevelType w:val="hybridMultilevel"/>
    <w:tmpl w:val="4718E630"/>
    <w:lvl w:ilvl="0" w:tplc="3BD27BB0">
      <w:start w:val="1"/>
      <w:numFmt w:val="bullet"/>
      <w:lvlText w:val=""/>
      <w:lvlJc w:val="left"/>
      <w:pPr>
        <w:ind w:left="360" w:hanging="360"/>
      </w:pPr>
      <w:rPr>
        <w:rFonts w:ascii="Symbol" w:hAnsi="Symbol" w:hint="default"/>
        <w:color w:val="auto"/>
        <w:kern w:val="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E336437"/>
    <w:multiLevelType w:val="hybridMultilevel"/>
    <w:tmpl w:val="72FE0AC2"/>
    <w:lvl w:ilvl="0" w:tplc="A96057F6">
      <w:start w:val="1"/>
      <w:numFmt w:val="bullet"/>
      <w:lvlText w:val=""/>
      <w:lvlJc w:val="left"/>
      <w:pPr>
        <w:ind w:left="360" w:hanging="360"/>
      </w:pPr>
      <w:rPr>
        <w:rFonts w:ascii="Wingdings" w:hAnsi="Wingdings" w:hint="default"/>
        <w:color w:val="307928" w:themeColor="accent2" w:themeShade="BF"/>
        <w:kern w:val="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451AA7"/>
    <w:multiLevelType w:val="hybridMultilevel"/>
    <w:tmpl w:val="3DBA5F78"/>
    <w:lvl w:ilvl="0" w:tplc="04130001">
      <w:start w:val="1"/>
      <w:numFmt w:val="bullet"/>
      <w:lvlText w:val=""/>
      <w:lvlJc w:val="left"/>
      <w:pPr>
        <w:ind w:left="360" w:hanging="360"/>
      </w:pPr>
      <w:rPr>
        <w:rFonts w:ascii="Symbol" w:hAnsi="Symbol" w:hint="default"/>
        <w:color w:val="307928" w:themeColor="accent2" w:themeShade="BF"/>
        <w:kern w:val="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7F53CAD"/>
    <w:multiLevelType w:val="hybridMultilevel"/>
    <w:tmpl w:val="744CF006"/>
    <w:lvl w:ilvl="0" w:tplc="074C4BA4">
      <w:start w:val="1"/>
      <w:numFmt w:val="bullet"/>
      <w:pStyle w:val="Opsomming1"/>
      <w:lvlText w:val=""/>
      <w:lvlJc w:val="left"/>
      <w:pPr>
        <w:ind w:left="360" w:hanging="360"/>
      </w:pPr>
      <w:rPr>
        <w:rFonts w:ascii="Symbol" w:hAnsi="Symbol" w:hint="default"/>
        <w:caps w:val="0"/>
        <w:strike w:val="0"/>
        <w:dstrike w:val="0"/>
        <w:vanish w:val="0"/>
        <w:color w:val="009FE3"/>
        <w:sz w:val="24"/>
        <w:vertAlign w:val="baseline"/>
      </w:rPr>
    </w:lvl>
    <w:lvl w:ilvl="1" w:tplc="0CA8D550">
      <w:start w:val="1"/>
      <w:numFmt w:val="bullet"/>
      <w:lvlText w:val=""/>
      <w:lvlJc w:val="left"/>
      <w:pPr>
        <w:ind w:left="1440" w:hanging="360"/>
      </w:pPr>
      <w:rPr>
        <w:rFonts w:ascii="Symbol" w:hAnsi="Symbol" w:hint="default"/>
        <w:color w:val="242B2F" w:themeColor="text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544BE8"/>
    <w:multiLevelType w:val="hybridMultilevel"/>
    <w:tmpl w:val="1E749BB8"/>
    <w:lvl w:ilvl="0" w:tplc="A96057F6">
      <w:start w:val="1"/>
      <w:numFmt w:val="bullet"/>
      <w:lvlText w:val=""/>
      <w:lvlJc w:val="left"/>
      <w:pPr>
        <w:ind w:left="360" w:hanging="360"/>
      </w:pPr>
      <w:rPr>
        <w:rFonts w:ascii="Wingdings" w:hAnsi="Wingdings" w:hint="default"/>
        <w:color w:val="307928" w:themeColor="accent2" w:themeShade="BF"/>
        <w:kern w:val="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1FE3EAC"/>
    <w:multiLevelType w:val="hybridMultilevel"/>
    <w:tmpl w:val="DD8CC780"/>
    <w:lvl w:ilvl="0" w:tplc="04130001">
      <w:start w:val="1"/>
      <w:numFmt w:val="bullet"/>
      <w:lvlText w:val=""/>
      <w:lvlJc w:val="left"/>
      <w:pPr>
        <w:ind w:left="360" w:hanging="360"/>
      </w:pPr>
      <w:rPr>
        <w:rFonts w:ascii="Symbol" w:hAnsi="Symbol" w:hint="default"/>
        <w:color w:val="307928" w:themeColor="accent2" w:themeShade="BF"/>
        <w:kern w:val="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9BC48F9"/>
    <w:multiLevelType w:val="hybridMultilevel"/>
    <w:tmpl w:val="40008C14"/>
    <w:lvl w:ilvl="0" w:tplc="87F8B1EC">
      <w:start w:val="1"/>
      <w:numFmt w:val="decimal"/>
      <w:lvlText w:val="%1."/>
      <w:lvlJc w:val="left"/>
      <w:pPr>
        <w:ind w:left="720" w:hanging="360"/>
      </w:pPr>
      <w:rPr>
        <w:rFonts w:cstheme="maj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B017E38"/>
    <w:multiLevelType w:val="multilevel"/>
    <w:tmpl w:val="6374E0B0"/>
    <w:lvl w:ilvl="0">
      <w:start w:val="1"/>
      <w:numFmt w:val="upperRoman"/>
      <w:pStyle w:val="Head1"/>
      <w:lvlText w:val="%1."/>
      <w:lvlJc w:val="left"/>
      <w:pPr>
        <w:ind w:left="360" w:hanging="360"/>
      </w:pPr>
      <w:rPr>
        <w:rFonts w:hint="default"/>
      </w:rPr>
    </w:lvl>
    <w:lvl w:ilvl="1">
      <w:start w:val="1"/>
      <w:numFmt w:val="decimal"/>
      <w:pStyle w:val="Head2"/>
      <w:lvlText w:val="%1.%2"/>
      <w:lvlJc w:val="left"/>
      <w:pPr>
        <w:ind w:left="576" w:hanging="576"/>
      </w:pPr>
    </w:lvl>
    <w:lvl w:ilvl="2">
      <w:start w:val="1"/>
      <w:numFmt w:val="decimal"/>
      <w:pStyle w:val="Head3"/>
      <w:lvlText w:val="%1.%2.%3"/>
      <w:lvlJc w:val="left"/>
      <w:pPr>
        <w:ind w:left="720" w:hanging="720"/>
      </w:pPr>
    </w:lvl>
    <w:lvl w:ilvl="3">
      <w:start w:val="1"/>
      <w:numFmt w:val="decimal"/>
      <w:pStyle w:val="Head4"/>
      <w:lvlText w:val="%1.%2.%3.%4"/>
      <w:lvlJc w:val="left"/>
      <w:pPr>
        <w:ind w:left="864" w:hanging="864"/>
      </w:pPr>
    </w:lvl>
    <w:lvl w:ilvl="4">
      <w:start w:val="1"/>
      <w:numFmt w:val="decimal"/>
      <w:pStyle w:val="Head5"/>
      <w:lvlText w:val="%1.%2.%3.%4.%5"/>
      <w:lvlJc w:val="left"/>
      <w:pPr>
        <w:ind w:left="1008" w:hanging="1008"/>
      </w:pPr>
    </w:lvl>
    <w:lvl w:ilvl="5">
      <w:start w:val="1"/>
      <w:numFmt w:val="decimal"/>
      <w:pStyle w:val="Head6"/>
      <w:lvlText w:val="%1.%2.%3.%4.%5.%6"/>
      <w:lvlJc w:val="left"/>
      <w:pPr>
        <w:ind w:left="1152" w:hanging="1152"/>
      </w:pPr>
    </w:lvl>
    <w:lvl w:ilvl="6">
      <w:start w:val="1"/>
      <w:numFmt w:val="decimal"/>
      <w:pStyle w:val="Head7"/>
      <w:lvlText w:val="%1.%2.%3.%4.%5.%6.%7"/>
      <w:lvlJc w:val="left"/>
      <w:pPr>
        <w:ind w:left="1296" w:hanging="1296"/>
      </w:pPr>
    </w:lvl>
    <w:lvl w:ilvl="7">
      <w:start w:val="1"/>
      <w:numFmt w:val="decimal"/>
      <w:pStyle w:val="Head8"/>
      <w:lvlText w:val="%1.%2.%3.%4.%5.%6.%7.%8"/>
      <w:lvlJc w:val="left"/>
      <w:pPr>
        <w:ind w:left="1440" w:hanging="1440"/>
      </w:pPr>
    </w:lvl>
    <w:lvl w:ilvl="8">
      <w:start w:val="1"/>
      <w:numFmt w:val="decimal"/>
      <w:pStyle w:val="Head9"/>
      <w:lvlText w:val="%1.%2.%3.%4.%5.%6.%7.%8.%9"/>
      <w:lvlJc w:val="left"/>
      <w:pPr>
        <w:ind w:left="1584" w:hanging="1584"/>
      </w:pPr>
    </w:lvl>
  </w:abstractNum>
  <w:abstractNum w:abstractNumId="14" w15:restartNumberingAfterBreak="0">
    <w:nsid w:val="68205BDE"/>
    <w:multiLevelType w:val="hybridMultilevel"/>
    <w:tmpl w:val="02BE8680"/>
    <w:lvl w:ilvl="0" w:tplc="76DA1774">
      <w:numFmt w:val="bullet"/>
      <w:lvlText w:val="•"/>
      <w:lvlJc w:val="left"/>
      <w:pPr>
        <w:ind w:left="1065" w:hanging="705"/>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FD515D"/>
    <w:multiLevelType w:val="hybridMultilevel"/>
    <w:tmpl w:val="246A7E0C"/>
    <w:lvl w:ilvl="0" w:tplc="1238587E">
      <w:start w:val="1"/>
      <w:numFmt w:val="bullet"/>
      <w:lvlText w:val="•"/>
      <w:lvlJc w:val="left"/>
      <w:pPr>
        <w:tabs>
          <w:tab w:val="num" w:pos="720"/>
        </w:tabs>
        <w:ind w:left="720" w:hanging="360"/>
      </w:pPr>
      <w:rPr>
        <w:rFonts w:ascii="Arial" w:hAnsi="Arial" w:hint="default"/>
      </w:rPr>
    </w:lvl>
    <w:lvl w:ilvl="1" w:tplc="3208BA68">
      <w:numFmt w:val="bullet"/>
      <w:lvlText w:val="•"/>
      <w:lvlJc w:val="left"/>
      <w:pPr>
        <w:tabs>
          <w:tab w:val="num" w:pos="1440"/>
        </w:tabs>
        <w:ind w:left="1440" w:hanging="360"/>
      </w:pPr>
      <w:rPr>
        <w:rFonts w:ascii="Arial" w:hAnsi="Arial" w:hint="default"/>
      </w:rPr>
    </w:lvl>
    <w:lvl w:ilvl="2" w:tplc="D4C8B886" w:tentative="1">
      <w:start w:val="1"/>
      <w:numFmt w:val="bullet"/>
      <w:lvlText w:val="•"/>
      <w:lvlJc w:val="left"/>
      <w:pPr>
        <w:tabs>
          <w:tab w:val="num" w:pos="2160"/>
        </w:tabs>
        <w:ind w:left="2160" w:hanging="360"/>
      </w:pPr>
      <w:rPr>
        <w:rFonts w:ascii="Arial" w:hAnsi="Arial" w:hint="default"/>
      </w:rPr>
    </w:lvl>
    <w:lvl w:ilvl="3" w:tplc="86F83D8C" w:tentative="1">
      <w:start w:val="1"/>
      <w:numFmt w:val="bullet"/>
      <w:lvlText w:val="•"/>
      <w:lvlJc w:val="left"/>
      <w:pPr>
        <w:tabs>
          <w:tab w:val="num" w:pos="2880"/>
        </w:tabs>
        <w:ind w:left="2880" w:hanging="360"/>
      </w:pPr>
      <w:rPr>
        <w:rFonts w:ascii="Arial" w:hAnsi="Arial" w:hint="default"/>
      </w:rPr>
    </w:lvl>
    <w:lvl w:ilvl="4" w:tplc="94286F3C" w:tentative="1">
      <w:start w:val="1"/>
      <w:numFmt w:val="bullet"/>
      <w:lvlText w:val="•"/>
      <w:lvlJc w:val="left"/>
      <w:pPr>
        <w:tabs>
          <w:tab w:val="num" w:pos="3600"/>
        </w:tabs>
        <w:ind w:left="3600" w:hanging="360"/>
      </w:pPr>
      <w:rPr>
        <w:rFonts w:ascii="Arial" w:hAnsi="Arial" w:hint="default"/>
      </w:rPr>
    </w:lvl>
    <w:lvl w:ilvl="5" w:tplc="DDA23EEA" w:tentative="1">
      <w:start w:val="1"/>
      <w:numFmt w:val="bullet"/>
      <w:lvlText w:val="•"/>
      <w:lvlJc w:val="left"/>
      <w:pPr>
        <w:tabs>
          <w:tab w:val="num" w:pos="4320"/>
        </w:tabs>
        <w:ind w:left="4320" w:hanging="360"/>
      </w:pPr>
      <w:rPr>
        <w:rFonts w:ascii="Arial" w:hAnsi="Arial" w:hint="default"/>
      </w:rPr>
    </w:lvl>
    <w:lvl w:ilvl="6" w:tplc="07EEA19A" w:tentative="1">
      <w:start w:val="1"/>
      <w:numFmt w:val="bullet"/>
      <w:lvlText w:val="•"/>
      <w:lvlJc w:val="left"/>
      <w:pPr>
        <w:tabs>
          <w:tab w:val="num" w:pos="5040"/>
        </w:tabs>
        <w:ind w:left="5040" w:hanging="360"/>
      </w:pPr>
      <w:rPr>
        <w:rFonts w:ascii="Arial" w:hAnsi="Arial" w:hint="default"/>
      </w:rPr>
    </w:lvl>
    <w:lvl w:ilvl="7" w:tplc="0A70C814" w:tentative="1">
      <w:start w:val="1"/>
      <w:numFmt w:val="bullet"/>
      <w:lvlText w:val="•"/>
      <w:lvlJc w:val="left"/>
      <w:pPr>
        <w:tabs>
          <w:tab w:val="num" w:pos="5760"/>
        </w:tabs>
        <w:ind w:left="5760" w:hanging="360"/>
      </w:pPr>
      <w:rPr>
        <w:rFonts w:ascii="Arial" w:hAnsi="Arial" w:hint="default"/>
      </w:rPr>
    </w:lvl>
    <w:lvl w:ilvl="8" w:tplc="53C4F9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A87B78"/>
    <w:multiLevelType w:val="hybridMultilevel"/>
    <w:tmpl w:val="E3A831E6"/>
    <w:lvl w:ilvl="0" w:tplc="A96057F6">
      <w:start w:val="1"/>
      <w:numFmt w:val="bullet"/>
      <w:lvlText w:val=""/>
      <w:lvlJc w:val="left"/>
      <w:pPr>
        <w:ind w:left="360" w:hanging="360"/>
      </w:pPr>
      <w:rPr>
        <w:rFonts w:ascii="Wingdings" w:hAnsi="Wingdings" w:hint="default"/>
        <w:color w:val="307928" w:themeColor="accent2" w:themeShade="BF"/>
        <w:kern w:val="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08438250">
    <w:abstractNumId w:val="9"/>
  </w:num>
  <w:num w:numId="2" w16cid:durableId="1008756338">
    <w:abstractNumId w:val="1"/>
  </w:num>
  <w:num w:numId="3" w16cid:durableId="901252598">
    <w:abstractNumId w:val="13"/>
  </w:num>
  <w:num w:numId="4" w16cid:durableId="696394338">
    <w:abstractNumId w:val="14"/>
  </w:num>
  <w:num w:numId="5" w16cid:durableId="1677225325">
    <w:abstractNumId w:val="7"/>
  </w:num>
  <w:num w:numId="6" w16cid:durableId="634994663">
    <w:abstractNumId w:val="5"/>
  </w:num>
  <w:num w:numId="7" w16cid:durableId="653339530">
    <w:abstractNumId w:val="4"/>
  </w:num>
  <w:num w:numId="8" w16cid:durableId="129514332">
    <w:abstractNumId w:val="16"/>
  </w:num>
  <w:num w:numId="9" w16cid:durableId="1533033312">
    <w:abstractNumId w:val="10"/>
  </w:num>
  <w:num w:numId="10" w16cid:durableId="1416394768">
    <w:abstractNumId w:val="2"/>
  </w:num>
  <w:num w:numId="11" w16cid:durableId="1787844593">
    <w:abstractNumId w:val="15"/>
  </w:num>
  <w:num w:numId="12" w16cid:durableId="1557006526">
    <w:abstractNumId w:val="0"/>
  </w:num>
  <w:num w:numId="13" w16cid:durableId="835921679">
    <w:abstractNumId w:val="8"/>
  </w:num>
  <w:num w:numId="14" w16cid:durableId="267543341">
    <w:abstractNumId w:val="11"/>
  </w:num>
  <w:num w:numId="15" w16cid:durableId="1309360609">
    <w:abstractNumId w:val="6"/>
  </w:num>
  <w:num w:numId="16" w16cid:durableId="1807775785">
    <w:abstractNumId w:val="3"/>
  </w:num>
  <w:num w:numId="17" w16cid:durableId="131486879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13"/>
    <w:rsid w:val="0000035A"/>
    <w:rsid w:val="00003AA0"/>
    <w:rsid w:val="00006AFA"/>
    <w:rsid w:val="00007976"/>
    <w:rsid w:val="00010C89"/>
    <w:rsid w:val="00012225"/>
    <w:rsid w:val="00012B38"/>
    <w:rsid w:val="00014D5D"/>
    <w:rsid w:val="00015D9E"/>
    <w:rsid w:val="00020569"/>
    <w:rsid w:val="00020C5F"/>
    <w:rsid w:val="00020CD0"/>
    <w:rsid w:val="0002123E"/>
    <w:rsid w:val="0002277A"/>
    <w:rsid w:val="0002397D"/>
    <w:rsid w:val="00023C6E"/>
    <w:rsid w:val="00023E8E"/>
    <w:rsid w:val="00023F31"/>
    <w:rsid w:val="00024789"/>
    <w:rsid w:val="00024EFD"/>
    <w:rsid w:val="0002550C"/>
    <w:rsid w:val="0002562A"/>
    <w:rsid w:val="00025900"/>
    <w:rsid w:val="00025953"/>
    <w:rsid w:val="00027810"/>
    <w:rsid w:val="000278D6"/>
    <w:rsid w:val="00027A7C"/>
    <w:rsid w:val="0003075B"/>
    <w:rsid w:val="00030F90"/>
    <w:rsid w:val="00031562"/>
    <w:rsid w:val="00032791"/>
    <w:rsid w:val="0003288C"/>
    <w:rsid w:val="00032BFF"/>
    <w:rsid w:val="00034819"/>
    <w:rsid w:val="000348F0"/>
    <w:rsid w:val="00035442"/>
    <w:rsid w:val="00036227"/>
    <w:rsid w:val="00037D38"/>
    <w:rsid w:val="000406EB"/>
    <w:rsid w:val="00042695"/>
    <w:rsid w:val="00042C10"/>
    <w:rsid w:val="0004386A"/>
    <w:rsid w:val="00044AC1"/>
    <w:rsid w:val="0004622F"/>
    <w:rsid w:val="00046D03"/>
    <w:rsid w:val="0004713D"/>
    <w:rsid w:val="00050431"/>
    <w:rsid w:val="000505A3"/>
    <w:rsid w:val="000507DD"/>
    <w:rsid w:val="000509FF"/>
    <w:rsid w:val="00050EA5"/>
    <w:rsid w:val="00051CDC"/>
    <w:rsid w:val="00052A99"/>
    <w:rsid w:val="000531C8"/>
    <w:rsid w:val="000533C9"/>
    <w:rsid w:val="00053C9A"/>
    <w:rsid w:val="00055942"/>
    <w:rsid w:val="00055CFC"/>
    <w:rsid w:val="00057672"/>
    <w:rsid w:val="00057ADF"/>
    <w:rsid w:val="00060599"/>
    <w:rsid w:val="00061A91"/>
    <w:rsid w:val="000622A2"/>
    <w:rsid w:val="000637DD"/>
    <w:rsid w:val="000653BF"/>
    <w:rsid w:val="000667D5"/>
    <w:rsid w:val="00067E76"/>
    <w:rsid w:val="000725CC"/>
    <w:rsid w:val="00072914"/>
    <w:rsid w:val="0007359A"/>
    <w:rsid w:val="00074288"/>
    <w:rsid w:val="00075751"/>
    <w:rsid w:val="000765F0"/>
    <w:rsid w:val="00080001"/>
    <w:rsid w:val="000807BF"/>
    <w:rsid w:val="00080847"/>
    <w:rsid w:val="0008130A"/>
    <w:rsid w:val="00082985"/>
    <w:rsid w:val="00087E1E"/>
    <w:rsid w:val="00090691"/>
    <w:rsid w:val="00091B51"/>
    <w:rsid w:val="0009252D"/>
    <w:rsid w:val="000938BB"/>
    <w:rsid w:val="00094343"/>
    <w:rsid w:val="000946F1"/>
    <w:rsid w:val="0009482B"/>
    <w:rsid w:val="00095045"/>
    <w:rsid w:val="000965AB"/>
    <w:rsid w:val="000965FE"/>
    <w:rsid w:val="000A08D5"/>
    <w:rsid w:val="000A0BA3"/>
    <w:rsid w:val="000A3506"/>
    <w:rsid w:val="000A353F"/>
    <w:rsid w:val="000A4853"/>
    <w:rsid w:val="000B0619"/>
    <w:rsid w:val="000B0992"/>
    <w:rsid w:val="000B23F4"/>
    <w:rsid w:val="000B29A3"/>
    <w:rsid w:val="000B3608"/>
    <w:rsid w:val="000B3DCA"/>
    <w:rsid w:val="000B47B6"/>
    <w:rsid w:val="000B5C33"/>
    <w:rsid w:val="000C0F16"/>
    <w:rsid w:val="000C1F9A"/>
    <w:rsid w:val="000C2425"/>
    <w:rsid w:val="000C24DA"/>
    <w:rsid w:val="000C434E"/>
    <w:rsid w:val="000C4860"/>
    <w:rsid w:val="000C5683"/>
    <w:rsid w:val="000C5E57"/>
    <w:rsid w:val="000C68AA"/>
    <w:rsid w:val="000C6EF0"/>
    <w:rsid w:val="000C782E"/>
    <w:rsid w:val="000D04E1"/>
    <w:rsid w:val="000D2D5D"/>
    <w:rsid w:val="000D2D6B"/>
    <w:rsid w:val="000D4AC2"/>
    <w:rsid w:val="000D5505"/>
    <w:rsid w:val="000D6E48"/>
    <w:rsid w:val="000D726E"/>
    <w:rsid w:val="000D7DCD"/>
    <w:rsid w:val="000E01A8"/>
    <w:rsid w:val="000E0EE7"/>
    <w:rsid w:val="000E100E"/>
    <w:rsid w:val="000E1631"/>
    <w:rsid w:val="000E16D1"/>
    <w:rsid w:val="000E4201"/>
    <w:rsid w:val="000E48C5"/>
    <w:rsid w:val="000E5071"/>
    <w:rsid w:val="000E568F"/>
    <w:rsid w:val="000E5FB4"/>
    <w:rsid w:val="000E7EE8"/>
    <w:rsid w:val="000F2D03"/>
    <w:rsid w:val="000F35E0"/>
    <w:rsid w:val="000F402A"/>
    <w:rsid w:val="000F4B15"/>
    <w:rsid w:val="000F5027"/>
    <w:rsid w:val="000F57F0"/>
    <w:rsid w:val="000F5E09"/>
    <w:rsid w:val="000F6135"/>
    <w:rsid w:val="000F6FA6"/>
    <w:rsid w:val="000F7267"/>
    <w:rsid w:val="000F73E6"/>
    <w:rsid w:val="00101E5D"/>
    <w:rsid w:val="00103260"/>
    <w:rsid w:val="0010378F"/>
    <w:rsid w:val="00104A66"/>
    <w:rsid w:val="00105EA6"/>
    <w:rsid w:val="001069E4"/>
    <w:rsid w:val="001073F8"/>
    <w:rsid w:val="001116AC"/>
    <w:rsid w:val="00112A4E"/>
    <w:rsid w:val="001136E5"/>
    <w:rsid w:val="001145DC"/>
    <w:rsid w:val="001159C9"/>
    <w:rsid w:val="001161F4"/>
    <w:rsid w:val="00116A9B"/>
    <w:rsid w:val="00116F10"/>
    <w:rsid w:val="001170C6"/>
    <w:rsid w:val="001170CE"/>
    <w:rsid w:val="0011773F"/>
    <w:rsid w:val="00117C6A"/>
    <w:rsid w:val="00120B8C"/>
    <w:rsid w:val="0012160D"/>
    <w:rsid w:val="00121751"/>
    <w:rsid w:val="00121D6C"/>
    <w:rsid w:val="00122B00"/>
    <w:rsid w:val="00124403"/>
    <w:rsid w:val="00125CC8"/>
    <w:rsid w:val="0012642D"/>
    <w:rsid w:val="0013062E"/>
    <w:rsid w:val="001309D0"/>
    <w:rsid w:val="00132415"/>
    <w:rsid w:val="00134D1A"/>
    <w:rsid w:val="00135365"/>
    <w:rsid w:val="00135FC9"/>
    <w:rsid w:val="00136570"/>
    <w:rsid w:val="00140C69"/>
    <w:rsid w:val="001422D0"/>
    <w:rsid w:val="00142916"/>
    <w:rsid w:val="00142CE3"/>
    <w:rsid w:val="001444DB"/>
    <w:rsid w:val="00145893"/>
    <w:rsid w:val="00145C34"/>
    <w:rsid w:val="00146DEB"/>
    <w:rsid w:val="0015225D"/>
    <w:rsid w:val="001526C4"/>
    <w:rsid w:val="0015302E"/>
    <w:rsid w:val="0015448D"/>
    <w:rsid w:val="00154D98"/>
    <w:rsid w:val="001568F1"/>
    <w:rsid w:val="00157512"/>
    <w:rsid w:val="00162628"/>
    <w:rsid w:val="00163AE9"/>
    <w:rsid w:val="001675B2"/>
    <w:rsid w:val="001677D0"/>
    <w:rsid w:val="00167FFC"/>
    <w:rsid w:val="00170624"/>
    <w:rsid w:val="00173B00"/>
    <w:rsid w:val="00174AF7"/>
    <w:rsid w:val="00177660"/>
    <w:rsid w:val="00177E54"/>
    <w:rsid w:val="0018035C"/>
    <w:rsid w:val="001812D3"/>
    <w:rsid w:val="00182761"/>
    <w:rsid w:val="0018418A"/>
    <w:rsid w:val="00185A7A"/>
    <w:rsid w:val="00186CC4"/>
    <w:rsid w:val="00191208"/>
    <w:rsid w:val="001930C9"/>
    <w:rsid w:val="00193E62"/>
    <w:rsid w:val="00194F21"/>
    <w:rsid w:val="00195A9F"/>
    <w:rsid w:val="00195CA6"/>
    <w:rsid w:val="00196921"/>
    <w:rsid w:val="00196BCC"/>
    <w:rsid w:val="00197859"/>
    <w:rsid w:val="00197B95"/>
    <w:rsid w:val="00197E1D"/>
    <w:rsid w:val="001A01CB"/>
    <w:rsid w:val="001A060F"/>
    <w:rsid w:val="001A192A"/>
    <w:rsid w:val="001A1A4F"/>
    <w:rsid w:val="001A25CB"/>
    <w:rsid w:val="001A2693"/>
    <w:rsid w:val="001A3169"/>
    <w:rsid w:val="001A7045"/>
    <w:rsid w:val="001A7415"/>
    <w:rsid w:val="001B0F1C"/>
    <w:rsid w:val="001B1627"/>
    <w:rsid w:val="001B2ADB"/>
    <w:rsid w:val="001B3F61"/>
    <w:rsid w:val="001B5945"/>
    <w:rsid w:val="001B700A"/>
    <w:rsid w:val="001B7D09"/>
    <w:rsid w:val="001C1C17"/>
    <w:rsid w:val="001C28FB"/>
    <w:rsid w:val="001C2AF0"/>
    <w:rsid w:val="001C2E59"/>
    <w:rsid w:val="001C51F8"/>
    <w:rsid w:val="001C58C9"/>
    <w:rsid w:val="001D1A07"/>
    <w:rsid w:val="001D3D28"/>
    <w:rsid w:val="001D4BE5"/>
    <w:rsid w:val="001D51E3"/>
    <w:rsid w:val="001D5A69"/>
    <w:rsid w:val="001D61A6"/>
    <w:rsid w:val="001E127E"/>
    <w:rsid w:val="001E28F0"/>
    <w:rsid w:val="001E3319"/>
    <w:rsid w:val="001E54E7"/>
    <w:rsid w:val="001E6AFF"/>
    <w:rsid w:val="001F2DAE"/>
    <w:rsid w:val="001F353D"/>
    <w:rsid w:val="001F587D"/>
    <w:rsid w:val="001F5AA2"/>
    <w:rsid w:val="001F658A"/>
    <w:rsid w:val="0020136A"/>
    <w:rsid w:val="00201901"/>
    <w:rsid w:val="00202113"/>
    <w:rsid w:val="0020297E"/>
    <w:rsid w:val="002029B7"/>
    <w:rsid w:val="00203DF0"/>
    <w:rsid w:val="00203F51"/>
    <w:rsid w:val="00204949"/>
    <w:rsid w:val="0021105A"/>
    <w:rsid w:val="00211CFE"/>
    <w:rsid w:val="002122CF"/>
    <w:rsid w:val="0021266A"/>
    <w:rsid w:val="00212AAB"/>
    <w:rsid w:val="00212E76"/>
    <w:rsid w:val="0021351C"/>
    <w:rsid w:val="002139B0"/>
    <w:rsid w:val="00214306"/>
    <w:rsid w:val="00214A4B"/>
    <w:rsid w:val="00215700"/>
    <w:rsid w:val="00215EC8"/>
    <w:rsid w:val="002166F1"/>
    <w:rsid w:val="0022083A"/>
    <w:rsid w:val="00220F83"/>
    <w:rsid w:val="00221CB3"/>
    <w:rsid w:val="002220D5"/>
    <w:rsid w:val="0022582F"/>
    <w:rsid w:val="002259FE"/>
    <w:rsid w:val="00226D67"/>
    <w:rsid w:val="00226F22"/>
    <w:rsid w:val="0022760E"/>
    <w:rsid w:val="00227852"/>
    <w:rsid w:val="00227F00"/>
    <w:rsid w:val="00233481"/>
    <w:rsid w:val="00233E10"/>
    <w:rsid w:val="00234824"/>
    <w:rsid w:val="00237667"/>
    <w:rsid w:val="00237698"/>
    <w:rsid w:val="0024017E"/>
    <w:rsid w:val="00240474"/>
    <w:rsid w:val="00240CC4"/>
    <w:rsid w:val="00243E9A"/>
    <w:rsid w:val="00244A1E"/>
    <w:rsid w:val="00244B95"/>
    <w:rsid w:val="00247864"/>
    <w:rsid w:val="00254BD5"/>
    <w:rsid w:val="002554D2"/>
    <w:rsid w:val="002558E1"/>
    <w:rsid w:val="0025701B"/>
    <w:rsid w:val="00260668"/>
    <w:rsid w:val="00260755"/>
    <w:rsid w:val="00260C22"/>
    <w:rsid w:val="0026182F"/>
    <w:rsid w:val="0026288D"/>
    <w:rsid w:val="00262FB0"/>
    <w:rsid w:val="002642F4"/>
    <w:rsid w:val="002652DE"/>
    <w:rsid w:val="0027006F"/>
    <w:rsid w:val="002700FD"/>
    <w:rsid w:val="00270AC9"/>
    <w:rsid w:val="002739F8"/>
    <w:rsid w:val="002749E7"/>
    <w:rsid w:val="00275A72"/>
    <w:rsid w:val="00277155"/>
    <w:rsid w:val="00280788"/>
    <w:rsid w:val="0028129D"/>
    <w:rsid w:val="00284CF8"/>
    <w:rsid w:val="002851A7"/>
    <w:rsid w:val="002866AB"/>
    <w:rsid w:val="002902B5"/>
    <w:rsid w:val="0029049E"/>
    <w:rsid w:val="00293F47"/>
    <w:rsid w:val="002A06C2"/>
    <w:rsid w:val="002A0B55"/>
    <w:rsid w:val="002A0C4A"/>
    <w:rsid w:val="002A1140"/>
    <w:rsid w:val="002A4091"/>
    <w:rsid w:val="002A44AD"/>
    <w:rsid w:val="002A6F7B"/>
    <w:rsid w:val="002A72AF"/>
    <w:rsid w:val="002B11A7"/>
    <w:rsid w:val="002B3999"/>
    <w:rsid w:val="002B3CA5"/>
    <w:rsid w:val="002B4825"/>
    <w:rsid w:val="002B4CE2"/>
    <w:rsid w:val="002B5701"/>
    <w:rsid w:val="002B73F1"/>
    <w:rsid w:val="002C1CB7"/>
    <w:rsid w:val="002C2A40"/>
    <w:rsid w:val="002C4B5F"/>
    <w:rsid w:val="002C57B8"/>
    <w:rsid w:val="002C5CCB"/>
    <w:rsid w:val="002C5F7D"/>
    <w:rsid w:val="002D1AB0"/>
    <w:rsid w:val="002D3CC5"/>
    <w:rsid w:val="002D57B8"/>
    <w:rsid w:val="002D5CFB"/>
    <w:rsid w:val="002D5EB5"/>
    <w:rsid w:val="002D6773"/>
    <w:rsid w:val="002D779E"/>
    <w:rsid w:val="002E17EE"/>
    <w:rsid w:val="002E1AA6"/>
    <w:rsid w:val="002E2932"/>
    <w:rsid w:val="002E6787"/>
    <w:rsid w:val="002E756A"/>
    <w:rsid w:val="002E7EBB"/>
    <w:rsid w:val="002F0F4F"/>
    <w:rsid w:val="002F2370"/>
    <w:rsid w:val="002F2AAE"/>
    <w:rsid w:val="002F34AB"/>
    <w:rsid w:val="002F40A3"/>
    <w:rsid w:val="002F4424"/>
    <w:rsid w:val="002F4468"/>
    <w:rsid w:val="002F4871"/>
    <w:rsid w:val="002F54FD"/>
    <w:rsid w:val="002F5E1D"/>
    <w:rsid w:val="002F62B2"/>
    <w:rsid w:val="002F7557"/>
    <w:rsid w:val="00301488"/>
    <w:rsid w:val="00302E55"/>
    <w:rsid w:val="0030557D"/>
    <w:rsid w:val="00305CCB"/>
    <w:rsid w:val="00305D72"/>
    <w:rsid w:val="00306144"/>
    <w:rsid w:val="0030727A"/>
    <w:rsid w:val="00307452"/>
    <w:rsid w:val="00312014"/>
    <w:rsid w:val="00314FF9"/>
    <w:rsid w:val="0031518C"/>
    <w:rsid w:val="00320088"/>
    <w:rsid w:val="0032022B"/>
    <w:rsid w:val="00323592"/>
    <w:rsid w:val="00323CFE"/>
    <w:rsid w:val="003251AE"/>
    <w:rsid w:val="00325661"/>
    <w:rsid w:val="00325737"/>
    <w:rsid w:val="00325769"/>
    <w:rsid w:val="003261B2"/>
    <w:rsid w:val="00330070"/>
    <w:rsid w:val="003302E6"/>
    <w:rsid w:val="003304BE"/>
    <w:rsid w:val="00330C99"/>
    <w:rsid w:val="003313E4"/>
    <w:rsid w:val="00332AEF"/>
    <w:rsid w:val="00333E32"/>
    <w:rsid w:val="0033490A"/>
    <w:rsid w:val="00334E65"/>
    <w:rsid w:val="0033661C"/>
    <w:rsid w:val="00336746"/>
    <w:rsid w:val="00336853"/>
    <w:rsid w:val="00336E26"/>
    <w:rsid w:val="0033755C"/>
    <w:rsid w:val="003376E4"/>
    <w:rsid w:val="00337BCF"/>
    <w:rsid w:val="00340A27"/>
    <w:rsid w:val="00341989"/>
    <w:rsid w:val="00341C7A"/>
    <w:rsid w:val="00342389"/>
    <w:rsid w:val="00342BBE"/>
    <w:rsid w:val="00342CF0"/>
    <w:rsid w:val="0034629B"/>
    <w:rsid w:val="00347DD0"/>
    <w:rsid w:val="0035037E"/>
    <w:rsid w:val="00350B86"/>
    <w:rsid w:val="00350C43"/>
    <w:rsid w:val="0035430B"/>
    <w:rsid w:val="00354566"/>
    <w:rsid w:val="00355FE9"/>
    <w:rsid w:val="00356928"/>
    <w:rsid w:val="00356A42"/>
    <w:rsid w:val="003577D7"/>
    <w:rsid w:val="00357DDC"/>
    <w:rsid w:val="00360294"/>
    <w:rsid w:val="00361503"/>
    <w:rsid w:val="003620CE"/>
    <w:rsid w:val="00364563"/>
    <w:rsid w:val="00364A6D"/>
    <w:rsid w:val="00365D72"/>
    <w:rsid w:val="003668D2"/>
    <w:rsid w:val="003672C0"/>
    <w:rsid w:val="00367766"/>
    <w:rsid w:val="003679CD"/>
    <w:rsid w:val="003728C7"/>
    <w:rsid w:val="0037409A"/>
    <w:rsid w:val="003754CB"/>
    <w:rsid w:val="00375E28"/>
    <w:rsid w:val="0038061A"/>
    <w:rsid w:val="00380D84"/>
    <w:rsid w:val="0038222C"/>
    <w:rsid w:val="00384839"/>
    <w:rsid w:val="00385400"/>
    <w:rsid w:val="0038598C"/>
    <w:rsid w:val="00385BCD"/>
    <w:rsid w:val="00386DE9"/>
    <w:rsid w:val="00392FCF"/>
    <w:rsid w:val="0039407B"/>
    <w:rsid w:val="00394EA4"/>
    <w:rsid w:val="003950D1"/>
    <w:rsid w:val="003968CB"/>
    <w:rsid w:val="00397B6A"/>
    <w:rsid w:val="003A016C"/>
    <w:rsid w:val="003A3C73"/>
    <w:rsid w:val="003A7370"/>
    <w:rsid w:val="003B1314"/>
    <w:rsid w:val="003B1BCC"/>
    <w:rsid w:val="003B29F1"/>
    <w:rsid w:val="003B2D6C"/>
    <w:rsid w:val="003B2F7E"/>
    <w:rsid w:val="003B3C67"/>
    <w:rsid w:val="003B3FBC"/>
    <w:rsid w:val="003B44FA"/>
    <w:rsid w:val="003B60AD"/>
    <w:rsid w:val="003B702C"/>
    <w:rsid w:val="003B723C"/>
    <w:rsid w:val="003B7847"/>
    <w:rsid w:val="003C0290"/>
    <w:rsid w:val="003C1EDD"/>
    <w:rsid w:val="003C24C9"/>
    <w:rsid w:val="003C33E9"/>
    <w:rsid w:val="003C468D"/>
    <w:rsid w:val="003C6027"/>
    <w:rsid w:val="003C67D9"/>
    <w:rsid w:val="003C697D"/>
    <w:rsid w:val="003D04CF"/>
    <w:rsid w:val="003D0D31"/>
    <w:rsid w:val="003D11F2"/>
    <w:rsid w:val="003D1A7A"/>
    <w:rsid w:val="003D479B"/>
    <w:rsid w:val="003D55B2"/>
    <w:rsid w:val="003D55EA"/>
    <w:rsid w:val="003D5684"/>
    <w:rsid w:val="003D58DB"/>
    <w:rsid w:val="003E1BA0"/>
    <w:rsid w:val="003E420B"/>
    <w:rsid w:val="003E4E3F"/>
    <w:rsid w:val="003E54F4"/>
    <w:rsid w:val="003E5FEE"/>
    <w:rsid w:val="003E6243"/>
    <w:rsid w:val="003E791D"/>
    <w:rsid w:val="003F0557"/>
    <w:rsid w:val="003F0588"/>
    <w:rsid w:val="003F1643"/>
    <w:rsid w:val="003F1EA8"/>
    <w:rsid w:val="003F2703"/>
    <w:rsid w:val="003F3570"/>
    <w:rsid w:val="003F4942"/>
    <w:rsid w:val="003F50EB"/>
    <w:rsid w:val="003F5D4C"/>
    <w:rsid w:val="003F60F6"/>
    <w:rsid w:val="00400704"/>
    <w:rsid w:val="00400D9E"/>
    <w:rsid w:val="0040174C"/>
    <w:rsid w:val="0040229B"/>
    <w:rsid w:val="0040344B"/>
    <w:rsid w:val="004044DC"/>
    <w:rsid w:val="00404C3F"/>
    <w:rsid w:val="0040604C"/>
    <w:rsid w:val="0040662C"/>
    <w:rsid w:val="00406B61"/>
    <w:rsid w:val="00407723"/>
    <w:rsid w:val="00410840"/>
    <w:rsid w:val="00411573"/>
    <w:rsid w:val="00411DF9"/>
    <w:rsid w:val="00413226"/>
    <w:rsid w:val="0041447C"/>
    <w:rsid w:val="004150F7"/>
    <w:rsid w:val="00415157"/>
    <w:rsid w:val="00416283"/>
    <w:rsid w:val="004168EB"/>
    <w:rsid w:val="00417916"/>
    <w:rsid w:val="00420EB2"/>
    <w:rsid w:val="00421631"/>
    <w:rsid w:val="004239AF"/>
    <w:rsid w:val="00424926"/>
    <w:rsid w:val="00424CAB"/>
    <w:rsid w:val="0042653E"/>
    <w:rsid w:val="00430FDC"/>
    <w:rsid w:val="00434923"/>
    <w:rsid w:val="00440309"/>
    <w:rsid w:val="00440399"/>
    <w:rsid w:val="004409AB"/>
    <w:rsid w:val="004453D7"/>
    <w:rsid w:val="0044721A"/>
    <w:rsid w:val="00447D80"/>
    <w:rsid w:val="00447F0F"/>
    <w:rsid w:val="00451AC1"/>
    <w:rsid w:val="00452189"/>
    <w:rsid w:val="00454F46"/>
    <w:rsid w:val="00457E5B"/>
    <w:rsid w:val="00460634"/>
    <w:rsid w:val="00460E8F"/>
    <w:rsid w:val="00460F1A"/>
    <w:rsid w:val="0046300A"/>
    <w:rsid w:val="00463DAF"/>
    <w:rsid w:val="004654E4"/>
    <w:rsid w:val="0046582C"/>
    <w:rsid w:val="0046637C"/>
    <w:rsid w:val="00466391"/>
    <w:rsid w:val="00470B7A"/>
    <w:rsid w:val="004710C8"/>
    <w:rsid w:val="004716B7"/>
    <w:rsid w:val="00471B5D"/>
    <w:rsid w:val="00471CC9"/>
    <w:rsid w:val="004730F2"/>
    <w:rsid w:val="004742CB"/>
    <w:rsid w:val="004760B9"/>
    <w:rsid w:val="00477379"/>
    <w:rsid w:val="004778A1"/>
    <w:rsid w:val="00477B64"/>
    <w:rsid w:val="004810B7"/>
    <w:rsid w:val="004812BF"/>
    <w:rsid w:val="00482229"/>
    <w:rsid w:val="00482614"/>
    <w:rsid w:val="00482734"/>
    <w:rsid w:val="00482FA7"/>
    <w:rsid w:val="00486167"/>
    <w:rsid w:val="00491A42"/>
    <w:rsid w:val="0049214A"/>
    <w:rsid w:val="0049308C"/>
    <w:rsid w:val="00493F91"/>
    <w:rsid w:val="00497BAD"/>
    <w:rsid w:val="004A428E"/>
    <w:rsid w:val="004A5006"/>
    <w:rsid w:val="004A5CC3"/>
    <w:rsid w:val="004A62F8"/>
    <w:rsid w:val="004A6EDB"/>
    <w:rsid w:val="004A7303"/>
    <w:rsid w:val="004B0089"/>
    <w:rsid w:val="004B14AE"/>
    <w:rsid w:val="004B19C0"/>
    <w:rsid w:val="004B1A2A"/>
    <w:rsid w:val="004B3A8F"/>
    <w:rsid w:val="004B5DF2"/>
    <w:rsid w:val="004B5E24"/>
    <w:rsid w:val="004B627D"/>
    <w:rsid w:val="004B71EC"/>
    <w:rsid w:val="004C10FF"/>
    <w:rsid w:val="004C13ED"/>
    <w:rsid w:val="004C1458"/>
    <w:rsid w:val="004C2484"/>
    <w:rsid w:val="004C2D4C"/>
    <w:rsid w:val="004C43E1"/>
    <w:rsid w:val="004C51AB"/>
    <w:rsid w:val="004C6164"/>
    <w:rsid w:val="004C79A2"/>
    <w:rsid w:val="004C7CF7"/>
    <w:rsid w:val="004D0AF1"/>
    <w:rsid w:val="004D11B1"/>
    <w:rsid w:val="004D50BF"/>
    <w:rsid w:val="004D59FB"/>
    <w:rsid w:val="004D5E83"/>
    <w:rsid w:val="004D7700"/>
    <w:rsid w:val="004D7B1C"/>
    <w:rsid w:val="004D7D9D"/>
    <w:rsid w:val="004D7E7E"/>
    <w:rsid w:val="004E0F0A"/>
    <w:rsid w:val="004E153B"/>
    <w:rsid w:val="004E21F5"/>
    <w:rsid w:val="004E41DA"/>
    <w:rsid w:val="004E4337"/>
    <w:rsid w:val="004E5279"/>
    <w:rsid w:val="004E61DE"/>
    <w:rsid w:val="004E6C37"/>
    <w:rsid w:val="004E7169"/>
    <w:rsid w:val="004E7635"/>
    <w:rsid w:val="004F0653"/>
    <w:rsid w:val="004F2FD8"/>
    <w:rsid w:val="004F700C"/>
    <w:rsid w:val="00500283"/>
    <w:rsid w:val="00503D4A"/>
    <w:rsid w:val="00504211"/>
    <w:rsid w:val="00504AE4"/>
    <w:rsid w:val="005056AB"/>
    <w:rsid w:val="00506DB3"/>
    <w:rsid w:val="00507215"/>
    <w:rsid w:val="00507376"/>
    <w:rsid w:val="00510A04"/>
    <w:rsid w:val="0051158D"/>
    <w:rsid w:val="005137D8"/>
    <w:rsid w:val="00515D27"/>
    <w:rsid w:val="00516D6F"/>
    <w:rsid w:val="005200A6"/>
    <w:rsid w:val="0052193D"/>
    <w:rsid w:val="005221FF"/>
    <w:rsid w:val="00522216"/>
    <w:rsid w:val="00522647"/>
    <w:rsid w:val="005232C8"/>
    <w:rsid w:val="00523D2C"/>
    <w:rsid w:val="00525167"/>
    <w:rsid w:val="00525A8F"/>
    <w:rsid w:val="0052624D"/>
    <w:rsid w:val="00527078"/>
    <w:rsid w:val="005278A0"/>
    <w:rsid w:val="00527B73"/>
    <w:rsid w:val="00531749"/>
    <w:rsid w:val="005325CB"/>
    <w:rsid w:val="00534494"/>
    <w:rsid w:val="00535513"/>
    <w:rsid w:val="00536AF3"/>
    <w:rsid w:val="00537443"/>
    <w:rsid w:val="00540ADD"/>
    <w:rsid w:val="00541030"/>
    <w:rsid w:val="00541AE1"/>
    <w:rsid w:val="0054296C"/>
    <w:rsid w:val="00542B1C"/>
    <w:rsid w:val="005442E7"/>
    <w:rsid w:val="00544434"/>
    <w:rsid w:val="0054567C"/>
    <w:rsid w:val="00545806"/>
    <w:rsid w:val="00545B36"/>
    <w:rsid w:val="0055010D"/>
    <w:rsid w:val="00550BE7"/>
    <w:rsid w:val="005510FA"/>
    <w:rsid w:val="00551457"/>
    <w:rsid w:val="00552007"/>
    <w:rsid w:val="00552889"/>
    <w:rsid w:val="00553658"/>
    <w:rsid w:val="00553716"/>
    <w:rsid w:val="00554813"/>
    <w:rsid w:val="00555EA8"/>
    <w:rsid w:val="00557672"/>
    <w:rsid w:val="00560E7B"/>
    <w:rsid w:val="00561F37"/>
    <w:rsid w:val="00562518"/>
    <w:rsid w:val="005628FA"/>
    <w:rsid w:val="00562A4F"/>
    <w:rsid w:val="00562BBA"/>
    <w:rsid w:val="0056315B"/>
    <w:rsid w:val="00563C03"/>
    <w:rsid w:val="00563E1E"/>
    <w:rsid w:val="00565516"/>
    <w:rsid w:val="005663A3"/>
    <w:rsid w:val="0056664D"/>
    <w:rsid w:val="00572427"/>
    <w:rsid w:val="00572878"/>
    <w:rsid w:val="00574A8E"/>
    <w:rsid w:val="00574B6D"/>
    <w:rsid w:val="00575151"/>
    <w:rsid w:val="00576E60"/>
    <w:rsid w:val="00577083"/>
    <w:rsid w:val="005772EC"/>
    <w:rsid w:val="00577B2D"/>
    <w:rsid w:val="00580C29"/>
    <w:rsid w:val="00583B9B"/>
    <w:rsid w:val="00587094"/>
    <w:rsid w:val="00587E91"/>
    <w:rsid w:val="00592C62"/>
    <w:rsid w:val="0059303E"/>
    <w:rsid w:val="00594424"/>
    <w:rsid w:val="00597483"/>
    <w:rsid w:val="005979EC"/>
    <w:rsid w:val="00597AAC"/>
    <w:rsid w:val="00597D52"/>
    <w:rsid w:val="005A0AC3"/>
    <w:rsid w:val="005A22F2"/>
    <w:rsid w:val="005A2347"/>
    <w:rsid w:val="005A2993"/>
    <w:rsid w:val="005A4D1A"/>
    <w:rsid w:val="005A55B8"/>
    <w:rsid w:val="005B11AA"/>
    <w:rsid w:val="005B258B"/>
    <w:rsid w:val="005B2885"/>
    <w:rsid w:val="005B2F52"/>
    <w:rsid w:val="005B4299"/>
    <w:rsid w:val="005B49D8"/>
    <w:rsid w:val="005B4CF2"/>
    <w:rsid w:val="005B4FA2"/>
    <w:rsid w:val="005B534C"/>
    <w:rsid w:val="005B613E"/>
    <w:rsid w:val="005B72A0"/>
    <w:rsid w:val="005B7528"/>
    <w:rsid w:val="005B7742"/>
    <w:rsid w:val="005B7F40"/>
    <w:rsid w:val="005C0EFD"/>
    <w:rsid w:val="005C1025"/>
    <w:rsid w:val="005C156D"/>
    <w:rsid w:val="005C3AD1"/>
    <w:rsid w:val="005C4301"/>
    <w:rsid w:val="005C4739"/>
    <w:rsid w:val="005C5814"/>
    <w:rsid w:val="005C6422"/>
    <w:rsid w:val="005C6697"/>
    <w:rsid w:val="005C6F27"/>
    <w:rsid w:val="005C7D0A"/>
    <w:rsid w:val="005D02A1"/>
    <w:rsid w:val="005D1157"/>
    <w:rsid w:val="005D76D7"/>
    <w:rsid w:val="005E06F8"/>
    <w:rsid w:val="005E14C6"/>
    <w:rsid w:val="005E16AE"/>
    <w:rsid w:val="005E16C2"/>
    <w:rsid w:val="005E2111"/>
    <w:rsid w:val="005F0494"/>
    <w:rsid w:val="005F0AC4"/>
    <w:rsid w:val="005F0C72"/>
    <w:rsid w:val="005F11FB"/>
    <w:rsid w:val="005F226B"/>
    <w:rsid w:val="005F25E6"/>
    <w:rsid w:val="005F2EF0"/>
    <w:rsid w:val="005F2F34"/>
    <w:rsid w:val="005F30A4"/>
    <w:rsid w:val="005F62C1"/>
    <w:rsid w:val="005F7235"/>
    <w:rsid w:val="00600118"/>
    <w:rsid w:val="00600B89"/>
    <w:rsid w:val="00601573"/>
    <w:rsid w:val="00601B0F"/>
    <w:rsid w:val="00601FE2"/>
    <w:rsid w:val="00603F55"/>
    <w:rsid w:val="00605378"/>
    <w:rsid w:val="006056B0"/>
    <w:rsid w:val="00606135"/>
    <w:rsid w:val="00606445"/>
    <w:rsid w:val="00606C89"/>
    <w:rsid w:val="00612E75"/>
    <w:rsid w:val="006131E4"/>
    <w:rsid w:val="00614984"/>
    <w:rsid w:val="00614C33"/>
    <w:rsid w:val="00615FCC"/>
    <w:rsid w:val="006163E3"/>
    <w:rsid w:val="0061693A"/>
    <w:rsid w:val="00620074"/>
    <w:rsid w:val="0062084F"/>
    <w:rsid w:val="0062167D"/>
    <w:rsid w:val="00624D02"/>
    <w:rsid w:val="006252CB"/>
    <w:rsid w:val="006252F7"/>
    <w:rsid w:val="00626248"/>
    <w:rsid w:val="006264D2"/>
    <w:rsid w:val="00626860"/>
    <w:rsid w:val="00626DBD"/>
    <w:rsid w:val="00630A40"/>
    <w:rsid w:val="00632581"/>
    <w:rsid w:val="00632D15"/>
    <w:rsid w:val="00634041"/>
    <w:rsid w:val="00635FD7"/>
    <w:rsid w:val="006365B3"/>
    <w:rsid w:val="006374FF"/>
    <w:rsid w:val="0064032D"/>
    <w:rsid w:val="006412CB"/>
    <w:rsid w:val="00642169"/>
    <w:rsid w:val="0064373F"/>
    <w:rsid w:val="0065041F"/>
    <w:rsid w:val="00654484"/>
    <w:rsid w:val="00654CEB"/>
    <w:rsid w:val="00654F94"/>
    <w:rsid w:val="006552A8"/>
    <w:rsid w:val="00656D56"/>
    <w:rsid w:val="00656FB4"/>
    <w:rsid w:val="00657908"/>
    <w:rsid w:val="0065793C"/>
    <w:rsid w:val="00660F6A"/>
    <w:rsid w:val="00661D94"/>
    <w:rsid w:val="00661DEC"/>
    <w:rsid w:val="00661F31"/>
    <w:rsid w:val="006620DF"/>
    <w:rsid w:val="006624AF"/>
    <w:rsid w:val="00662F63"/>
    <w:rsid w:val="006652BF"/>
    <w:rsid w:val="0066579E"/>
    <w:rsid w:val="0066587F"/>
    <w:rsid w:val="00666873"/>
    <w:rsid w:val="00666A39"/>
    <w:rsid w:val="006671AA"/>
    <w:rsid w:val="00667C1E"/>
    <w:rsid w:val="00667F64"/>
    <w:rsid w:val="006710BC"/>
    <w:rsid w:val="0067200D"/>
    <w:rsid w:val="00672D90"/>
    <w:rsid w:val="00674000"/>
    <w:rsid w:val="00674A21"/>
    <w:rsid w:val="00677A39"/>
    <w:rsid w:val="00680C7C"/>
    <w:rsid w:val="00681963"/>
    <w:rsid w:val="00682843"/>
    <w:rsid w:val="00683F8C"/>
    <w:rsid w:val="006853EF"/>
    <w:rsid w:val="0068649C"/>
    <w:rsid w:val="00686A80"/>
    <w:rsid w:val="00691320"/>
    <w:rsid w:val="00691792"/>
    <w:rsid w:val="0069258E"/>
    <w:rsid w:val="00692951"/>
    <w:rsid w:val="0069319C"/>
    <w:rsid w:val="00693354"/>
    <w:rsid w:val="00693F46"/>
    <w:rsid w:val="00695483"/>
    <w:rsid w:val="006966E4"/>
    <w:rsid w:val="00696BB3"/>
    <w:rsid w:val="00696C6E"/>
    <w:rsid w:val="00697C29"/>
    <w:rsid w:val="006A08DE"/>
    <w:rsid w:val="006A0967"/>
    <w:rsid w:val="006A13AC"/>
    <w:rsid w:val="006A2379"/>
    <w:rsid w:val="006A4AFF"/>
    <w:rsid w:val="006A51E6"/>
    <w:rsid w:val="006A5422"/>
    <w:rsid w:val="006A64D7"/>
    <w:rsid w:val="006A7482"/>
    <w:rsid w:val="006A7AD9"/>
    <w:rsid w:val="006B087A"/>
    <w:rsid w:val="006B0C84"/>
    <w:rsid w:val="006B2D7B"/>
    <w:rsid w:val="006B35D1"/>
    <w:rsid w:val="006B36D3"/>
    <w:rsid w:val="006B4C8D"/>
    <w:rsid w:val="006B4CE3"/>
    <w:rsid w:val="006B5D4A"/>
    <w:rsid w:val="006C04B6"/>
    <w:rsid w:val="006C160F"/>
    <w:rsid w:val="006C1FCF"/>
    <w:rsid w:val="006C21BA"/>
    <w:rsid w:val="006C2A50"/>
    <w:rsid w:val="006C4133"/>
    <w:rsid w:val="006C5BC6"/>
    <w:rsid w:val="006C6469"/>
    <w:rsid w:val="006C7647"/>
    <w:rsid w:val="006D0707"/>
    <w:rsid w:val="006D2273"/>
    <w:rsid w:val="006D3EB1"/>
    <w:rsid w:val="006D44EC"/>
    <w:rsid w:val="006D5520"/>
    <w:rsid w:val="006D602C"/>
    <w:rsid w:val="006D6202"/>
    <w:rsid w:val="006E084F"/>
    <w:rsid w:val="006E0D36"/>
    <w:rsid w:val="006E1990"/>
    <w:rsid w:val="006E1B1D"/>
    <w:rsid w:val="006E1FDE"/>
    <w:rsid w:val="006E2878"/>
    <w:rsid w:val="006E2D19"/>
    <w:rsid w:val="006E326A"/>
    <w:rsid w:val="006E6CD1"/>
    <w:rsid w:val="006F0094"/>
    <w:rsid w:val="006F2421"/>
    <w:rsid w:val="006F2927"/>
    <w:rsid w:val="006F3E61"/>
    <w:rsid w:val="006F441A"/>
    <w:rsid w:val="006F4869"/>
    <w:rsid w:val="006F6F6E"/>
    <w:rsid w:val="006F73EF"/>
    <w:rsid w:val="007003B2"/>
    <w:rsid w:val="00704BC5"/>
    <w:rsid w:val="00704EC5"/>
    <w:rsid w:val="00705025"/>
    <w:rsid w:val="007059B3"/>
    <w:rsid w:val="00706381"/>
    <w:rsid w:val="00711D49"/>
    <w:rsid w:val="00712D72"/>
    <w:rsid w:val="00715400"/>
    <w:rsid w:val="00715BF0"/>
    <w:rsid w:val="00715DF6"/>
    <w:rsid w:val="00717352"/>
    <w:rsid w:val="00717CC5"/>
    <w:rsid w:val="007200AF"/>
    <w:rsid w:val="00721556"/>
    <w:rsid w:val="00723B8B"/>
    <w:rsid w:val="00723D92"/>
    <w:rsid w:val="00723E99"/>
    <w:rsid w:val="00723FA2"/>
    <w:rsid w:val="007303D7"/>
    <w:rsid w:val="00730A07"/>
    <w:rsid w:val="007314A7"/>
    <w:rsid w:val="00732042"/>
    <w:rsid w:val="007358C4"/>
    <w:rsid w:val="007364F7"/>
    <w:rsid w:val="00737A54"/>
    <w:rsid w:val="00740D4C"/>
    <w:rsid w:val="007413B5"/>
    <w:rsid w:val="007418E2"/>
    <w:rsid w:val="00741AC1"/>
    <w:rsid w:val="0074252D"/>
    <w:rsid w:val="007436CC"/>
    <w:rsid w:val="00743A06"/>
    <w:rsid w:val="007469E7"/>
    <w:rsid w:val="00747471"/>
    <w:rsid w:val="00750210"/>
    <w:rsid w:val="00750423"/>
    <w:rsid w:val="007526D5"/>
    <w:rsid w:val="00755B12"/>
    <w:rsid w:val="007560D2"/>
    <w:rsid w:val="00756267"/>
    <w:rsid w:val="007566BC"/>
    <w:rsid w:val="00756C46"/>
    <w:rsid w:val="00761867"/>
    <w:rsid w:val="00767DEB"/>
    <w:rsid w:val="007700EF"/>
    <w:rsid w:val="00772512"/>
    <w:rsid w:val="00773C7F"/>
    <w:rsid w:val="007743A5"/>
    <w:rsid w:val="007756DC"/>
    <w:rsid w:val="00775BA9"/>
    <w:rsid w:val="00775F73"/>
    <w:rsid w:val="00776186"/>
    <w:rsid w:val="00777306"/>
    <w:rsid w:val="0078002B"/>
    <w:rsid w:val="007833FB"/>
    <w:rsid w:val="0078475C"/>
    <w:rsid w:val="007877CD"/>
    <w:rsid w:val="00790852"/>
    <w:rsid w:val="007914DB"/>
    <w:rsid w:val="00791DE3"/>
    <w:rsid w:val="00793A6E"/>
    <w:rsid w:val="007963D4"/>
    <w:rsid w:val="00796C49"/>
    <w:rsid w:val="00797606"/>
    <w:rsid w:val="007976A2"/>
    <w:rsid w:val="00797BD9"/>
    <w:rsid w:val="007A08E5"/>
    <w:rsid w:val="007A09C8"/>
    <w:rsid w:val="007A4B38"/>
    <w:rsid w:val="007A50FD"/>
    <w:rsid w:val="007A5671"/>
    <w:rsid w:val="007A5788"/>
    <w:rsid w:val="007B00D4"/>
    <w:rsid w:val="007B01C1"/>
    <w:rsid w:val="007B022D"/>
    <w:rsid w:val="007B033B"/>
    <w:rsid w:val="007B10B9"/>
    <w:rsid w:val="007B3D2B"/>
    <w:rsid w:val="007B4604"/>
    <w:rsid w:val="007B49C8"/>
    <w:rsid w:val="007B5864"/>
    <w:rsid w:val="007B62D4"/>
    <w:rsid w:val="007B6741"/>
    <w:rsid w:val="007B6F7F"/>
    <w:rsid w:val="007C250C"/>
    <w:rsid w:val="007C3833"/>
    <w:rsid w:val="007C3A43"/>
    <w:rsid w:val="007C7472"/>
    <w:rsid w:val="007D0041"/>
    <w:rsid w:val="007D0E49"/>
    <w:rsid w:val="007D12C0"/>
    <w:rsid w:val="007D1C2B"/>
    <w:rsid w:val="007D3CD7"/>
    <w:rsid w:val="007D60E9"/>
    <w:rsid w:val="007D6D64"/>
    <w:rsid w:val="007D72DE"/>
    <w:rsid w:val="007E0392"/>
    <w:rsid w:val="007E1E59"/>
    <w:rsid w:val="007E55A5"/>
    <w:rsid w:val="007E6B57"/>
    <w:rsid w:val="007E7400"/>
    <w:rsid w:val="007E794B"/>
    <w:rsid w:val="007F004D"/>
    <w:rsid w:val="007F157D"/>
    <w:rsid w:val="007F2437"/>
    <w:rsid w:val="007F2F2C"/>
    <w:rsid w:val="007F3774"/>
    <w:rsid w:val="007F412C"/>
    <w:rsid w:val="007F445E"/>
    <w:rsid w:val="007F69D1"/>
    <w:rsid w:val="007F7903"/>
    <w:rsid w:val="00800421"/>
    <w:rsid w:val="00802718"/>
    <w:rsid w:val="00803506"/>
    <w:rsid w:val="00803A5C"/>
    <w:rsid w:val="00803FAD"/>
    <w:rsid w:val="00805685"/>
    <w:rsid w:val="008061DA"/>
    <w:rsid w:val="00806819"/>
    <w:rsid w:val="00806C23"/>
    <w:rsid w:val="008110F3"/>
    <w:rsid w:val="008115C2"/>
    <w:rsid w:val="008117FD"/>
    <w:rsid w:val="0081218E"/>
    <w:rsid w:val="0081251A"/>
    <w:rsid w:val="008158CD"/>
    <w:rsid w:val="008163C1"/>
    <w:rsid w:val="00820D3B"/>
    <w:rsid w:val="008250A9"/>
    <w:rsid w:val="00826657"/>
    <w:rsid w:val="00826F79"/>
    <w:rsid w:val="00827947"/>
    <w:rsid w:val="00827D1E"/>
    <w:rsid w:val="00830ABE"/>
    <w:rsid w:val="00830B0B"/>
    <w:rsid w:val="00831AAA"/>
    <w:rsid w:val="008328AE"/>
    <w:rsid w:val="008334EF"/>
    <w:rsid w:val="008339FA"/>
    <w:rsid w:val="00834734"/>
    <w:rsid w:val="00835444"/>
    <w:rsid w:val="00835EC4"/>
    <w:rsid w:val="00840BED"/>
    <w:rsid w:val="008425ED"/>
    <w:rsid w:val="00843AA6"/>
    <w:rsid w:val="00845E98"/>
    <w:rsid w:val="008461AB"/>
    <w:rsid w:val="008468C7"/>
    <w:rsid w:val="0084745B"/>
    <w:rsid w:val="00851C17"/>
    <w:rsid w:val="0085274D"/>
    <w:rsid w:val="00854A04"/>
    <w:rsid w:val="00855A89"/>
    <w:rsid w:val="00860D05"/>
    <w:rsid w:val="00860D9A"/>
    <w:rsid w:val="00863CAA"/>
    <w:rsid w:val="00864AA3"/>
    <w:rsid w:val="00864E06"/>
    <w:rsid w:val="00865A76"/>
    <w:rsid w:val="00866804"/>
    <w:rsid w:val="0087087C"/>
    <w:rsid w:val="008717AE"/>
    <w:rsid w:val="00872012"/>
    <w:rsid w:val="008734B5"/>
    <w:rsid w:val="00875BA0"/>
    <w:rsid w:val="00880332"/>
    <w:rsid w:val="008803BB"/>
    <w:rsid w:val="0088059A"/>
    <w:rsid w:val="00881B4B"/>
    <w:rsid w:val="00881E58"/>
    <w:rsid w:val="0088296A"/>
    <w:rsid w:val="00884973"/>
    <w:rsid w:val="00885AA5"/>
    <w:rsid w:val="008865E2"/>
    <w:rsid w:val="00892C48"/>
    <w:rsid w:val="00892D1D"/>
    <w:rsid w:val="008932F2"/>
    <w:rsid w:val="00893DC2"/>
    <w:rsid w:val="00893FE9"/>
    <w:rsid w:val="00894377"/>
    <w:rsid w:val="008958C5"/>
    <w:rsid w:val="008964DE"/>
    <w:rsid w:val="008A050D"/>
    <w:rsid w:val="008A1A2D"/>
    <w:rsid w:val="008A2A76"/>
    <w:rsid w:val="008A4880"/>
    <w:rsid w:val="008A5657"/>
    <w:rsid w:val="008A7DD9"/>
    <w:rsid w:val="008B0F73"/>
    <w:rsid w:val="008B14B4"/>
    <w:rsid w:val="008B1803"/>
    <w:rsid w:val="008B18B2"/>
    <w:rsid w:val="008B293B"/>
    <w:rsid w:val="008B2B40"/>
    <w:rsid w:val="008B33A2"/>
    <w:rsid w:val="008B4B63"/>
    <w:rsid w:val="008B5ED6"/>
    <w:rsid w:val="008C03E8"/>
    <w:rsid w:val="008C21EA"/>
    <w:rsid w:val="008C251B"/>
    <w:rsid w:val="008C28DD"/>
    <w:rsid w:val="008C5C8E"/>
    <w:rsid w:val="008C66A0"/>
    <w:rsid w:val="008C71FC"/>
    <w:rsid w:val="008C731D"/>
    <w:rsid w:val="008C793E"/>
    <w:rsid w:val="008C7978"/>
    <w:rsid w:val="008D1828"/>
    <w:rsid w:val="008D1B3C"/>
    <w:rsid w:val="008D1FCF"/>
    <w:rsid w:val="008D2D23"/>
    <w:rsid w:val="008D4EA4"/>
    <w:rsid w:val="008E008E"/>
    <w:rsid w:val="008E0929"/>
    <w:rsid w:val="008E1B28"/>
    <w:rsid w:val="008E1EBC"/>
    <w:rsid w:val="008E31AF"/>
    <w:rsid w:val="008E3358"/>
    <w:rsid w:val="008E5415"/>
    <w:rsid w:val="008E6CC4"/>
    <w:rsid w:val="008F0FE2"/>
    <w:rsid w:val="008F1397"/>
    <w:rsid w:val="008F1EE1"/>
    <w:rsid w:val="008F21A5"/>
    <w:rsid w:val="008F224F"/>
    <w:rsid w:val="008F2D24"/>
    <w:rsid w:val="008F3A1D"/>
    <w:rsid w:val="008F5D0D"/>
    <w:rsid w:val="008F62CE"/>
    <w:rsid w:val="008F69C8"/>
    <w:rsid w:val="008F711D"/>
    <w:rsid w:val="008F7C76"/>
    <w:rsid w:val="0090034F"/>
    <w:rsid w:val="00900D06"/>
    <w:rsid w:val="00900E77"/>
    <w:rsid w:val="00901910"/>
    <w:rsid w:val="00902256"/>
    <w:rsid w:val="00903447"/>
    <w:rsid w:val="00905123"/>
    <w:rsid w:val="00907648"/>
    <w:rsid w:val="0091085C"/>
    <w:rsid w:val="00911722"/>
    <w:rsid w:val="009117D5"/>
    <w:rsid w:val="00911DBB"/>
    <w:rsid w:val="00911FA1"/>
    <w:rsid w:val="0091287B"/>
    <w:rsid w:val="0091701F"/>
    <w:rsid w:val="009174B6"/>
    <w:rsid w:val="00917916"/>
    <w:rsid w:val="0092103D"/>
    <w:rsid w:val="009229A7"/>
    <w:rsid w:val="00924B96"/>
    <w:rsid w:val="0092522E"/>
    <w:rsid w:val="00925384"/>
    <w:rsid w:val="00927920"/>
    <w:rsid w:val="00927B81"/>
    <w:rsid w:val="00930104"/>
    <w:rsid w:val="00931672"/>
    <w:rsid w:val="00931776"/>
    <w:rsid w:val="009333FE"/>
    <w:rsid w:val="00933861"/>
    <w:rsid w:val="009338D8"/>
    <w:rsid w:val="009347AD"/>
    <w:rsid w:val="00937226"/>
    <w:rsid w:val="00937C02"/>
    <w:rsid w:val="00941CDA"/>
    <w:rsid w:val="009423EC"/>
    <w:rsid w:val="00943948"/>
    <w:rsid w:val="0094448F"/>
    <w:rsid w:val="009447D8"/>
    <w:rsid w:val="009463DB"/>
    <w:rsid w:val="00946595"/>
    <w:rsid w:val="00947964"/>
    <w:rsid w:val="00947FD2"/>
    <w:rsid w:val="00951569"/>
    <w:rsid w:val="00952AD6"/>
    <w:rsid w:val="009534E2"/>
    <w:rsid w:val="00953B78"/>
    <w:rsid w:val="009544F0"/>
    <w:rsid w:val="009555E0"/>
    <w:rsid w:val="00955AE9"/>
    <w:rsid w:val="0095686A"/>
    <w:rsid w:val="00957865"/>
    <w:rsid w:val="009605E8"/>
    <w:rsid w:val="00960782"/>
    <w:rsid w:val="009626A4"/>
    <w:rsid w:val="00963196"/>
    <w:rsid w:val="00963246"/>
    <w:rsid w:val="009640B7"/>
    <w:rsid w:val="00964F99"/>
    <w:rsid w:val="009653DC"/>
    <w:rsid w:val="009654F0"/>
    <w:rsid w:val="00965E1E"/>
    <w:rsid w:val="009670FB"/>
    <w:rsid w:val="00970E01"/>
    <w:rsid w:val="00971B7F"/>
    <w:rsid w:val="009726B3"/>
    <w:rsid w:val="00974147"/>
    <w:rsid w:val="009742A2"/>
    <w:rsid w:val="0097434E"/>
    <w:rsid w:val="00974764"/>
    <w:rsid w:val="00974C33"/>
    <w:rsid w:val="0097523E"/>
    <w:rsid w:val="00976227"/>
    <w:rsid w:val="00977C5F"/>
    <w:rsid w:val="00977D16"/>
    <w:rsid w:val="009838DF"/>
    <w:rsid w:val="00984803"/>
    <w:rsid w:val="00984E4C"/>
    <w:rsid w:val="00985C2E"/>
    <w:rsid w:val="00987309"/>
    <w:rsid w:val="00991D3C"/>
    <w:rsid w:val="00992E7F"/>
    <w:rsid w:val="0099409D"/>
    <w:rsid w:val="00995E6A"/>
    <w:rsid w:val="009961E6"/>
    <w:rsid w:val="00996495"/>
    <w:rsid w:val="00996D84"/>
    <w:rsid w:val="009A0C55"/>
    <w:rsid w:val="009A1A3B"/>
    <w:rsid w:val="009A1E41"/>
    <w:rsid w:val="009A234A"/>
    <w:rsid w:val="009A35CC"/>
    <w:rsid w:val="009A3E36"/>
    <w:rsid w:val="009A4374"/>
    <w:rsid w:val="009A4545"/>
    <w:rsid w:val="009A4E90"/>
    <w:rsid w:val="009A53C9"/>
    <w:rsid w:val="009A7035"/>
    <w:rsid w:val="009B1ECA"/>
    <w:rsid w:val="009B271B"/>
    <w:rsid w:val="009B3A00"/>
    <w:rsid w:val="009B3B4B"/>
    <w:rsid w:val="009B5479"/>
    <w:rsid w:val="009B6DEF"/>
    <w:rsid w:val="009B711B"/>
    <w:rsid w:val="009B7C12"/>
    <w:rsid w:val="009C087F"/>
    <w:rsid w:val="009C0C43"/>
    <w:rsid w:val="009C1DF1"/>
    <w:rsid w:val="009C404A"/>
    <w:rsid w:val="009C6761"/>
    <w:rsid w:val="009D11E4"/>
    <w:rsid w:val="009D25B5"/>
    <w:rsid w:val="009D4279"/>
    <w:rsid w:val="009D5A43"/>
    <w:rsid w:val="009D668D"/>
    <w:rsid w:val="009E0851"/>
    <w:rsid w:val="009E0D6E"/>
    <w:rsid w:val="009E0FD4"/>
    <w:rsid w:val="009E1F20"/>
    <w:rsid w:val="009E374C"/>
    <w:rsid w:val="009E3DA9"/>
    <w:rsid w:val="009E3DC6"/>
    <w:rsid w:val="009E3F8C"/>
    <w:rsid w:val="009E575B"/>
    <w:rsid w:val="009E588E"/>
    <w:rsid w:val="009E646F"/>
    <w:rsid w:val="009E6E44"/>
    <w:rsid w:val="009F0DC4"/>
    <w:rsid w:val="009F1F83"/>
    <w:rsid w:val="009F320E"/>
    <w:rsid w:val="009F41A5"/>
    <w:rsid w:val="009F661D"/>
    <w:rsid w:val="009F6C7D"/>
    <w:rsid w:val="009F7497"/>
    <w:rsid w:val="00A006DC"/>
    <w:rsid w:val="00A01E98"/>
    <w:rsid w:val="00A0224A"/>
    <w:rsid w:val="00A0312A"/>
    <w:rsid w:val="00A035C1"/>
    <w:rsid w:val="00A0458D"/>
    <w:rsid w:val="00A04AB1"/>
    <w:rsid w:val="00A04EFE"/>
    <w:rsid w:val="00A071BF"/>
    <w:rsid w:val="00A07E5C"/>
    <w:rsid w:val="00A114A0"/>
    <w:rsid w:val="00A11CB5"/>
    <w:rsid w:val="00A12181"/>
    <w:rsid w:val="00A12356"/>
    <w:rsid w:val="00A137D8"/>
    <w:rsid w:val="00A14827"/>
    <w:rsid w:val="00A1586D"/>
    <w:rsid w:val="00A201C3"/>
    <w:rsid w:val="00A2431D"/>
    <w:rsid w:val="00A24AF8"/>
    <w:rsid w:val="00A25289"/>
    <w:rsid w:val="00A260F6"/>
    <w:rsid w:val="00A271BB"/>
    <w:rsid w:val="00A30B45"/>
    <w:rsid w:val="00A30D2E"/>
    <w:rsid w:val="00A30FE7"/>
    <w:rsid w:val="00A31CCD"/>
    <w:rsid w:val="00A32CF9"/>
    <w:rsid w:val="00A33847"/>
    <w:rsid w:val="00A33E4F"/>
    <w:rsid w:val="00A341FF"/>
    <w:rsid w:val="00A41AB0"/>
    <w:rsid w:val="00A41B73"/>
    <w:rsid w:val="00A41FED"/>
    <w:rsid w:val="00A42366"/>
    <w:rsid w:val="00A43130"/>
    <w:rsid w:val="00A43F6D"/>
    <w:rsid w:val="00A4444D"/>
    <w:rsid w:val="00A44904"/>
    <w:rsid w:val="00A46151"/>
    <w:rsid w:val="00A464D5"/>
    <w:rsid w:val="00A47EB1"/>
    <w:rsid w:val="00A507DA"/>
    <w:rsid w:val="00A51083"/>
    <w:rsid w:val="00A5160F"/>
    <w:rsid w:val="00A527FA"/>
    <w:rsid w:val="00A53F3B"/>
    <w:rsid w:val="00A545AF"/>
    <w:rsid w:val="00A54A39"/>
    <w:rsid w:val="00A55090"/>
    <w:rsid w:val="00A57286"/>
    <w:rsid w:val="00A572E4"/>
    <w:rsid w:val="00A5752A"/>
    <w:rsid w:val="00A6112E"/>
    <w:rsid w:val="00A611D7"/>
    <w:rsid w:val="00A72666"/>
    <w:rsid w:val="00A72956"/>
    <w:rsid w:val="00A7507A"/>
    <w:rsid w:val="00A7782A"/>
    <w:rsid w:val="00A831EE"/>
    <w:rsid w:val="00A84DF2"/>
    <w:rsid w:val="00A8641A"/>
    <w:rsid w:val="00A864C8"/>
    <w:rsid w:val="00A865B0"/>
    <w:rsid w:val="00A872B4"/>
    <w:rsid w:val="00A872BB"/>
    <w:rsid w:val="00A8736E"/>
    <w:rsid w:val="00A873E7"/>
    <w:rsid w:val="00A91CA9"/>
    <w:rsid w:val="00A9201B"/>
    <w:rsid w:val="00A9265D"/>
    <w:rsid w:val="00A927C6"/>
    <w:rsid w:val="00A95942"/>
    <w:rsid w:val="00A96D34"/>
    <w:rsid w:val="00A972AC"/>
    <w:rsid w:val="00AA430E"/>
    <w:rsid w:val="00AA53F0"/>
    <w:rsid w:val="00AA58A7"/>
    <w:rsid w:val="00AA60E9"/>
    <w:rsid w:val="00AB11D4"/>
    <w:rsid w:val="00AB1A89"/>
    <w:rsid w:val="00AB760F"/>
    <w:rsid w:val="00AC0A6A"/>
    <w:rsid w:val="00AC48B2"/>
    <w:rsid w:val="00AC5112"/>
    <w:rsid w:val="00AC6066"/>
    <w:rsid w:val="00AC6285"/>
    <w:rsid w:val="00AC6DC6"/>
    <w:rsid w:val="00AC7B85"/>
    <w:rsid w:val="00AD321A"/>
    <w:rsid w:val="00AD32DF"/>
    <w:rsid w:val="00AD35FD"/>
    <w:rsid w:val="00AD3A26"/>
    <w:rsid w:val="00AD42A9"/>
    <w:rsid w:val="00AD4D7C"/>
    <w:rsid w:val="00AD7E37"/>
    <w:rsid w:val="00AE07A4"/>
    <w:rsid w:val="00AE2F27"/>
    <w:rsid w:val="00AE3375"/>
    <w:rsid w:val="00AE3C90"/>
    <w:rsid w:val="00AE5336"/>
    <w:rsid w:val="00AE672F"/>
    <w:rsid w:val="00AE699D"/>
    <w:rsid w:val="00AE6F75"/>
    <w:rsid w:val="00AE70C4"/>
    <w:rsid w:val="00AE7A02"/>
    <w:rsid w:val="00AF0857"/>
    <w:rsid w:val="00AF2031"/>
    <w:rsid w:val="00AF2713"/>
    <w:rsid w:val="00AF472D"/>
    <w:rsid w:val="00AF6020"/>
    <w:rsid w:val="00AF72F7"/>
    <w:rsid w:val="00AF789D"/>
    <w:rsid w:val="00B0193E"/>
    <w:rsid w:val="00B03C4B"/>
    <w:rsid w:val="00B04608"/>
    <w:rsid w:val="00B054C1"/>
    <w:rsid w:val="00B05ABA"/>
    <w:rsid w:val="00B06D71"/>
    <w:rsid w:val="00B127F3"/>
    <w:rsid w:val="00B12E11"/>
    <w:rsid w:val="00B14EDD"/>
    <w:rsid w:val="00B1536B"/>
    <w:rsid w:val="00B159B5"/>
    <w:rsid w:val="00B20FC2"/>
    <w:rsid w:val="00B2398E"/>
    <w:rsid w:val="00B2659F"/>
    <w:rsid w:val="00B319E3"/>
    <w:rsid w:val="00B32399"/>
    <w:rsid w:val="00B3398E"/>
    <w:rsid w:val="00B3491A"/>
    <w:rsid w:val="00B34934"/>
    <w:rsid w:val="00B35038"/>
    <w:rsid w:val="00B37827"/>
    <w:rsid w:val="00B37C81"/>
    <w:rsid w:val="00B43758"/>
    <w:rsid w:val="00B43B99"/>
    <w:rsid w:val="00B452A1"/>
    <w:rsid w:val="00B45C44"/>
    <w:rsid w:val="00B46347"/>
    <w:rsid w:val="00B52F68"/>
    <w:rsid w:val="00B53A74"/>
    <w:rsid w:val="00B53D99"/>
    <w:rsid w:val="00B54BB9"/>
    <w:rsid w:val="00B55351"/>
    <w:rsid w:val="00B561B2"/>
    <w:rsid w:val="00B56A5C"/>
    <w:rsid w:val="00B56A78"/>
    <w:rsid w:val="00B56DDA"/>
    <w:rsid w:val="00B61716"/>
    <w:rsid w:val="00B61B07"/>
    <w:rsid w:val="00B62066"/>
    <w:rsid w:val="00B62104"/>
    <w:rsid w:val="00B641BA"/>
    <w:rsid w:val="00B654E0"/>
    <w:rsid w:val="00B6693F"/>
    <w:rsid w:val="00B670BB"/>
    <w:rsid w:val="00B71D5B"/>
    <w:rsid w:val="00B72181"/>
    <w:rsid w:val="00B728CD"/>
    <w:rsid w:val="00B73880"/>
    <w:rsid w:val="00B74583"/>
    <w:rsid w:val="00B75087"/>
    <w:rsid w:val="00B750F0"/>
    <w:rsid w:val="00B752DA"/>
    <w:rsid w:val="00B757D3"/>
    <w:rsid w:val="00B75C0F"/>
    <w:rsid w:val="00B81E57"/>
    <w:rsid w:val="00B82C99"/>
    <w:rsid w:val="00B837EE"/>
    <w:rsid w:val="00B8472B"/>
    <w:rsid w:val="00B85349"/>
    <w:rsid w:val="00B856BF"/>
    <w:rsid w:val="00B87260"/>
    <w:rsid w:val="00B91388"/>
    <w:rsid w:val="00B91500"/>
    <w:rsid w:val="00B9151B"/>
    <w:rsid w:val="00B92D98"/>
    <w:rsid w:val="00B9578F"/>
    <w:rsid w:val="00B957CE"/>
    <w:rsid w:val="00B973D9"/>
    <w:rsid w:val="00BA0079"/>
    <w:rsid w:val="00BA0332"/>
    <w:rsid w:val="00BA04F5"/>
    <w:rsid w:val="00BA0FB5"/>
    <w:rsid w:val="00BA2C8A"/>
    <w:rsid w:val="00BA5E3A"/>
    <w:rsid w:val="00BA62EE"/>
    <w:rsid w:val="00BA670B"/>
    <w:rsid w:val="00BA76A9"/>
    <w:rsid w:val="00BB173B"/>
    <w:rsid w:val="00BB3998"/>
    <w:rsid w:val="00BB5B50"/>
    <w:rsid w:val="00BB6794"/>
    <w:rsid w:val="00BB6CC4"/>
    <w:rsid w:val="00BB7714"/>
    <w:rsid w:val="00BC3548"/>
    <w:rsid w:val="00BC356E"/>
    <w:rsid w:val="00BC4890"/>
    <w:rsid w:val="00BC4E93"/>
    <w:rsid w:val="00BC5022"/>
    <w:rsid w:val="00BC5234"/>
    <w:rsid w:val="00BC5A3E"/>
    <w:rsid w:val="00BC68CF"/>
    <w:rsid w:val="00BC6A77"/>
    <w:rsid w:val="00BD00C2"/>
    <w:rsid w:val="00BD1FDA"/>
    <w:rsid w:val="00BD4E13"/>
    <w:rsid w:val="00BD6ADA"/>
    <w:rsid w:val="00BD6D35"/>
    <w:rsid w:val="00BD7654"/>
    <w:rsid w:val="00BD7875"/>
    <w:rsid w:val="00BD787A"/>
    <w:rsid w:val="00BD7B5F"/>
    <w:rsid w:val="00BD7C34"/>
    <w:rsid w:val="00BE0914"/>
    <w:rsid w:val="00BE1A7E"/>
    <w:rsid w:val="00BE39D4"/>
    <w:rsid w:val="00BE45AF"/>
    <w:rsid w:val="00BE6211"/>
    <w:rsid w:val="00BE690C"/>
    <w:rsid w:val="00BF03A4"/>
    <w:rsid w:val="00BF22FA"/>
    <w:rsid w:val="00BF23F4"/>
    <w:rsid w:val="00BF259C"/>
    <w:rsid w:val="00BF33ED"/>
    <w:rsid w:val="00BF3E94"/>
    <w:rsid w:val="00BF4524"/>
    <w:rsid w:val="00BF4A7B"/>
    <w:rsid w:val="00C008BA"/>
    <w:rsid w:val="00C00D5F"/>
    <w:rsid w:val="00C01303"/>
    <w:rsid w:val="00C0165D"/>
    <w:rsid w:val="00C04048"/>
    <w:rsid w:val="00C04949"/>
    <w:rsid w:val="00C04BAA"/>
    <w:rsid w:val="00C04E3A"/>
    <w:rsid w:val="00C05C96"/>
    <w:rsid w:val="00C109D8"/>
    <w:rsid w:val="00C10AA6"/>
    <w:rsid w:val="00C120DA"/>
    <w:rsid w:val="00C12732"/>
    <w:rsid w:val="00C12987"/>
    <w:rsid w:val="00C134B2"/>
    <w:rsid w:val="00C15CFD"/>
    <w:rsid w:val="00C16064"/>
    <w:rsid w:val="00C165BB"/>
    <w:rsid w:val="00C16E66"/>
    <w:rsid w:val="00C212C6"/>
    <w:rsid w:val="00C21D3E"/>
    <w:rsid w:val="00C227B4"/>
    <w:rsid w:val="00C25342"/>
    <w:rsid w:val="00C26E25"/>
    <w:rsid w:val="00C2748C"/>
    <w:rsid w:val="00C27FC1"/>
    <w:rsid w:val="00C308DA"/>
    <w:rsid w:val="00C31441"/>
    <w:rsid w:val="00C3243A"/>
    <w:rsid w:val="00C33E77"/>
    <w:rsid w:val="00C34643"/>
    <w:rsid w:val="00C34DD3"/>
    <w:rsid w:val="00C34DEE"/>
    <w:rsid w:val="00C35614"/>
    <w:rsid w:val="00C376C2"/>
    <w:rsid w:val="00C37AE1"/>
    <w:rsid w:val="00C37FBD"/>
    <w:rsid w:val="00C402A4"/>
    <w:rsid w:val="00C4136F"/>
    <w:rsid w:val="00C4176F"/>
    <w:rsid w:val="00C426FB"/>
    <w:rsid w:val="00C42C55"/>
    <w:rsid w:val="00C43E69"/>
    <w:rsid w:val="00C52B5B"/>
    <w:rsid w:val="00C52E22"/>
    <w:rsid w:val="00C53133"/>
    <w:rsid w:val="00C5395A"/>
    <w:rsid w:val="00C54BAA"/>
    <w:rsid w:val="00C55D32"/>
    <w:rsid w:val="00C5608A"/>
    <w:rsid w:val="00C576F6"/>
    <w:rsid w:val="00C6070C"/>
    <w:rsid w:val="00C6073A"/>
    <w:rsid w:val="00C60874"/>
    <w:rsid w:val="00C60EF6"/>
    <w:rsid w:val="00C62B46"/>
    <w:rsid w:val="00C631E8"/>
    <w:rsid w:val="00C64307"/>
    <w:rsid w:val="00C6468C"/>
    <w:rsid w:val="00C64ED7"/>
    <w:rsid w:val="00C67833"/>
    <w:rsid w:val="00C67C84"/>
    <w:rsid w:val="00C70600"/>
    <w:rsid w:val="00C70F7A"/>
    <w:rsid w:val="00C72072"/>
    <w:rsid w:val="00C72E18"/>
    <w:rsid w:val="00C73D0D"/>
    <w:rsid w:val="00C73E51"/>
    <w:rsid w:val="00C743C7"/>
    <w:rsid w:val="00C745A2"/>
    <w:rsid w:val="00C75E12"/>
    <w:rsid w:val="00C767C6"/>
    <w:rsid w:val="00C773B8"/>
    <w:rsid w:val="00C7792B"/>
    <w:rsid w:val="00C813B7"/>
    <w:rsid w:val="00C82948"/>
    <w:rsid w:val="00C85BD4"/>
    <w:rsid w:val="00C86D27"/>
    <w:rsid w:val="00C87586"/>
    <w:rsid w:val="00C910C7"/>
    <w:rsid w:val="00C91BEA"/>
    <w:rsid w:val="00C92EB1"/>
    <w:rsid w:val="00C943A4"/>
    <w:rsid w:val="00C96D7F"/>
    <w:rsid w:val="00CA0604"/>
    <w:rsid w:val="00CA1456"/>
    <w:rsid w:val="00CA3635"/>
    <w:rsid w:val="00CA394A"/>
    <w:rsid w:val="00CA3EC3"/>
    <w:rsid w:val="00CA3F0C"/>
    <w:rsid w:val="00CA4206"/>
    <w:rsid w:val="00CA5258"/>
    <w:rsid w:val="00CA79A4"/>
    <w:rsid w:val="00CB070E"/>
    <w:rsid w:val="00CB14B9"/>
    <w:rsid w:val="00CB2A60"/>
    <w:rsid w:val="00CB4DD7"/>
    <w:rsid w:val="00CB5EEE"/>
    <w:rsid w:val="00CB6ED1"/>
    <w:rsid w:val="00CB79EE"/>
    <w:rsid w:val="00CC1E2C"/>
    <w:rsid w:val="00CC242D"/>
    <w:rsid w:val="00CC27EB"/>
    <w:rsid w:val="00CC2992"/>
    <w:rsid w:val="00CC3199"/>
    <w:rsid w:val="00CC39DC"/>
    <w:rsid w:val="00CC5B87"/>
    <w:rsid w:val="00CC5BD0"/>
    <w:rsid w:val="00CC759B"/>
    <w:rsid w:val="00CD2522"/>
    <w:rsid w:val="00CD353F"/>
    <w:rsid w:val="00CD4AC2"/>
    <w:rsid w:val="00CD56A2"/>
    <w:rsid w:val="00CD6088"/>
    <w:rsid w:val="00CD6090"/>
    <w:rsid w:val="00CD6B83"/>
    <w:rsid w:val="00CD78E6"/>
    <w:rsid w:val="00CD7933"/>
    <w:rsid w:val="00CD7937"/>
    <w:rsid w:val="00CD7FA5"/>
    <w:rsid w:val="00CE3E6C"/>
    <w:rsid w:val="00CE5615"/>
    <w:rsid w:val="00CE643A"/>
    <w:rsid w:val="00CE6C9F"/>
    <w:rsid w:val="00CE7A5E"/>
    <w:rsid w:val="00CF0492"/>
    <w:rsid w:val="00CF08BC"/>
    <w:rsid w:val="00CF15FD"/>
    <w:rsid w:val="00CF1DDE"/>
    <w:rsid w:val="00CF2664"/>
    <w:rsid w:val="00CF4018"/>
    <w:rsid w:val="00CF426E"/>
    <w:rsid w:val="00CF4E2B"/>
    <w:rsid w:val="00CF6C39"/>
    <w:rsid w:val="00CF7234"/>
    <w:rsid w:val="00CF7AF0"/>
    <w:rsid w:val="00D0054C"/>
    <w:rsid w:val="00D00BC4"/>
    <w:rsid w:val="00D0115F"/>
    <w:rsid w:val="00D01858"/>
    <w:rsid w:val="00D01A2F"/>
    <w:rsid w:val="00D04C80"/>
    <w:rsid w:val="00D056C3"/>
    <w:rsid w:val="00D05CA4"/>
    <w:rsid w:val="00D05EA9"/>
    <w:rsid w:val="00D124BF"/>
    <w:rsid w:val="00D12696"/>
    <w:rsid w:val="00D1329D"/>
    <w:rsid w:val="00D14836"/>
    <w:rsid w:val="00D156CA"/>
    <w:rsid w:val="00D17283"/>
    <w:rsid w:val="00D20569"/>
    <w:rsid w:val="00D21B7B"/>
    <w:rsid w:val="00D2504A"/>
    <w:rsid w:val="00D30411"/>
    <w:rsid w:val="00D305F4"/>
    <w:rsid w:val="00D30699"/>
    <w:rsid w:val="00D3138D"/>
    <w:rsid w:val="00D31BF7"/>
    <w:rsid w:val="00D321ED"/>
    <w:rsid w:val="00D35BF5"/>
    <w:rsid w:val="00D36587"/>
    <w:rsid w:val="00D40455"/>
    <w:rsid w:val="00D40519"/>
    <w:rsid w:val="00D41392"/>
    <w:rsid w:val="00D4229C"/>
    <w:rsid w:val="00D4351A"/>
    <w:rsid w:val="00D43A48"/>
    <w:rsid w:val="00D45668"/>
    <w:rsid w:val="00D460C6"/>
    <w:rsid w:val="00D4691E"/>
    <w:rsid w:val="00D47048"/>
    <w:rsid w:val="00D4777A"/>
    <w:rsid w:val="00D4795C"/>
    <w:rsid w:val="00D47BEC"/>
    <w:rsid w:val="00D47D41"/>
    <w:rsid w:val="00D5114C"/>
    <w:rsid w:val="00D53E33"/>
    <w:rsid w:val="00D5402D"/>
    <w:rsid w:val="00D54450"/>
    <w:rsid w:val="00D559FC"/>
    <w:rsid w:val="00D55BEA"/>
    <w:rsid w:val="00D56191"/>
    <w:rsid w:val="00D56EDA"/>
    <w:rsid w:val="00D57F14"/>
    <w:rsid w:val="00D6243C"/>
    <w:rsid w:val="00D62910"/>
    <w:rsid w:val="00D62EA9"/>
    <w:rsid w:val="00D62EC7"/>
    <w:rsid w:val="00D6335E"/>
    <w:rsid w:val="00D6387D"/>
    <w:rsid w:val="00D6578A"/>
    <w:rsid w:val="00D671BE"/>
    <w:rsid w:val="00D67EDF"/>
    <w:rsid w:val="00D70946"/>
    <w:rsid w:val="00D7111A"/>
    <w:rsid w:val="00D713B1"/>
    <w:rsid w:val="00D71F36"/>
    <w:rsid w:val="00D72502"/>
    <w:rsid w:val="00D754E0"/>
    <w:rsid w:val="00D755EC"/>
    <w:rsid w:val="00D75728"/>
    <w:rsid w:val="00D75B19"/>
    <w:rsid w:val="00D77C66"/>
    <w:rsid w:val="00D810B2"/>
    <w:rsid w:val="00D81607"/>
    <w:rsid w:val="00D837C2"/>
    <w:rsid w:val="00D8465A"/>
    <w:rsid w:val="00D8480C"/>
    <w:rsid w:val="00D84B66"/>
    <w:rsid w:val="00D92790"/>
    <w:rsid w:val="00D94215"/>
    <w:rsid w:val="00D95F87"/>
    <w:rsid w:val="00D96014"/>
    <w:rsid w:val="00D9737E"/>
    <w:rsid w:val="00D97A31"/>
    <w:rsid w:val="00D97CE1"/>
    <w:rsid w:val="00DA07B5"/>
    <w:rsid w:val="00DA26D3"/>
    <w:rsid w:val="00DA32B9"/>
    <w:rsid w:val="00DA3834"/>
    <w:rsid w:val="00DA3AB2"/>
    <w:rsid w:val="00DA41FA"/>
    <w:rsid w:val="00DA50A6"/>
    <w:rsid w:val="00DA530A"/>
    <w:rsid w:val="00DB161C"/>
    <w:rsid w:val="00DB47E6"/>
    <w:rsid w:val="00DB4A1E"/>
    <w:rsid w:val="00DB5437"/>
    <w:rsid w:val="00DB63D2"/>
    <w:rsid w:val="00DB657E"/>
    <w:rsid w:val="00DB7218"/>
    <w:rsid w:val="00DB785C"/>
    <w:rsid w:val="00DB7EB7"/>
    <w:rsid w:val="00DC0ABC"/>
    <w:rsid w:val="00DC12AC"/>
    <w:rsid w:val="00DC25EE"/>
    <w:rsid w:val="00DC406B"/>
    <w:rsid w:val="00DC56CF"/>
    <w:rsid w:val="00DC6251"/>
    <w:rsid w:val="00DC6DDE"/>
    <w:rsid w:val="00DD014B"/>
    <w:rsid w:val="00DD0588"/>
    <w:rsid w:val="00DD0A5D"/>
    <w:rsid w:val="00DD1985"/>
    <w:rsid w:val="00DD2EBC"/>
    <w:rsid w:val="00DD344B"/>
    <w:rsid w:val="00DD5727"/>
    <w:rsid w:val="00DD663A"/>
    <w:rsid w:val="00DE2111"/>
    <w:rsid w:val="00DE2B77"/>
    <w:rsid w:val="00DE4031"/>
    <w:rsid w:val="00DE5946"/>
    <w:rsid w:val="00DE7BAD"/>
    <w:rsid w:val="00DF00C5"/>
    <w:rsid w:val="00DF05D7"/>
    <w:rsid w:val="00DF05E3"/>
    <w:rsid w:val="00DF276E"/>
    <w:rsid w:val="00DF397F"/>
    <w:rsid w:val="00DF3B56"/>
    <w:rsid w:val="00DF4371"/>
    <w:rsid w:val="00DF4EE5"/>
    <w:rsid w:val="00DF56FD"/>
    <w:rsid w:val="00DF7A06"/>
    <w:rsid w:val="00E00E62"/>
    <w:rsid w:val="00E0247C"/>
    <w:rsid w:val="00E02E2A"/>
    <w:rsid w:val="00E05BA1"/>
    <w:rsid w:val="00E062E7"/>
    <w:rsid w:val="00E070CF"/>
    <w:rsid w:val="00E102EA"/>
    <w:rsid w:val="00E11F30"/>
    <w:rsid w:val="00E12EE0"/>
    <w:rsid w:val="00E13142"/>
    <w:rsid w:val="00E153EF"/>
    <w:rsid w:val="00E15535"/>
    <w:rsid w:val="00E16F01"/>
    <w:rsid w:val="00E17221"/>
    <w:rsid w:val="00E1782C"/>
    <w:rsid w:val="00E240DD"/>
    <w:rsid w:val="00E26015"/>
    <w:rsid w:val="00E2694A"/>
    <w:rsid w:val="00E27DF1"/>
    <w:rsid w:val="00E30708"/>
    <w:rsid w:val="00E341F5"/>
    <w:rsid w:val="00E35106"/>
    <w:rsid w:val="00E352C7"/>
    <w:rsid w:val="00E365FC"/>
    <w:rsid w:val="00E37824"/>
    <w:rsid w:val="00E40522"/>
    <w:rsid w:val="00E415DC"/>
    <w:rsid w:val="00E4296C"/>
    <w:rsid w:val="00E43437"/>
    <w:rsid w:val="00E435B8"/>
    <w:rsid w:val="00E43D36"/>
    <w:rsid w:val="00E44180"/>
    <w:rsid w:val="00E4519C"/>
    <w:rsid w:val="00E46C58"/>
    <w:rsid w:val="00E46F66"/>
    <w:rsid w:val="00E4736F"/>
    <w:rsid w:val="00E50B7E"/>
    <w:rsid w:val="00E50C6F"/>
    <w:rsid w:val="00E50DF2"/>
    <w:rsid w:val="00E52A75"/>
    <w:rsid w:val="00E53176"/>
    <w:rsid w:val="00E53A6E"/>
    <w:rsid w:val="00E55325"/>
    <w:rsid w:val="00E55C99"/>
    <w:rsid w:val="00E560E9"/>
    <w:rsid w:val="00E570F9"/>
    <w:rsid w:val="00E5753B"/>
    <w:rsid w:val="00E57CD0"/>
    <w:rsid w:val="00E600C9"/>
    <w:rsid w:val="00E61134"/>
    <w:rsid w:val="00E63C4C"/>
    <w:rsid w:val="00E64B14"/>
    <w:rsid w:val="00E65456"/>
    <w:rsid w:val="00E6677F"/>
    <w:rsid w:val="00E66FFA"/>
    <w:rsid w:val="00E7049E"/>
    <w:rsid w:val="00E7118F"/>
    <w:rsid w:val="00E72676"/>
    <w:rsid w:val="00E72BBC"/>
    <w:rsid w:val="00E73169"/>
    <w:rsid w:val="00E73A07"/>
    <w:rsid w:val="00E74638"/>
    <w:rsid w:val="00E74653"/>
    <w:rsid w:val="00E752F9"/>
    <w:rsid w:val="00E754DF"/>
    <w:rsid w:val="00E77E38"/>
    <w:rsid w:val="00E81C2B"/>
    <w:rsid w:val="00E8366B"/>
    <w:rsid w:val="00E8428D"/>
    <w:rsid w:val="00E844C3"/>
    <w:rsid w:val="00E85EE2"/>
    <w:rsid w:val="00E862CE"/>
    <w:rsid w:val="00E86FCF"/>
    <w:rsid w:val="00E875F4"/>
    <w:rsid w:val="00E876DE"/>
    <w:rsid w:val="00E87B95"/>
    <w:rsid w:val="00E90696"/>
    <w:rsid w:val="00E91AF7"/>
    <w:rsid w:val="00E92B27"/>
    <w:rsid w:val="00E941B3"/>
    <w:rsid w:val="00E9461F"/>
    <w:rsid w:val="00E953BA"/>
    <w:rsid w:val="00E9672A"/>
    <w:rsid w:val="00EA0A85"/>
    <w:rsid w:val="00EA245E"/>
    <w:rsid w:val="00EA2E7D"/>
    <w:rsid w:val="00EA313A"/>
    <w:rsid w:val="00EA3430"/>
    <w:rsid w:val="00EA3DC0"/>
    <w:rsid w:val="00EA4643"/>
    <w:rsid w:val="00EA4AAA"/>
    <w:rsid w:val="00EA5659"/>
    <w:rsid w:val="00EA7892"/>
    <w:rsid w:val="00EA7AD3"/>
    <w:rsid w:val="00EB226A"/>
    <w:rsid w:val="00EB280F"/>
    <w:rsid w:val="00EB3B3B"/>
    <w:rsid w:val="00EB3BF4"/>
    <w:rsid w:val="00EB3D51"/>
    <w:rsid w:val="00EB7D0A"/>
    <w:rsid w:val="00EC2148"/>
    <w:rsid w:val="00EC2D7C"/>
    <w:rsid w:val="00EC3641"/>
    <w:rsid w:val="00EC3A0B"/>
    <w:rsid w:val="00EC3D05"/>
    <w:rsid w:val="00EC443F"/>
    <w:rsid w:val="00EC68B1"/>
    <w:rsid w:val="00EC6D56"/>
    <w:rsid w:val="00EC79E6"/>
    <w:rsid w:val="00ED1FA5"/>
    <w:rsid w:val="00ED1FB1"/>
    <w:rsid w:val="00ED2E15"/>
    <w:rsid w:val="00EE0E06"/>
    <w:rsid w:val="00EE1A36"/>
    <w:rsid w:val="00EE3FF6"/>
    <w:rsid w:val="00EE4E3E"/>
    <w:rsid w:val="00EE4EC7"/>
    <w:rsid w:val="00EE5443"/>
    <w:rsid w:val="00EE58CA"/>
    <w:rsid w:val="00EE7A5B"/>
    <w:rsid w:val="00EF09C5"/>
    <w:rsid w:val="00EF0BE0"/>
    <w:rsid w:val="00EF125C"/>
    <w:rsid w:val="00EF27BD"/>
    <w:rsid w:val="00EF28A9"/>
    <w:rsid w:val="00EF296E"/>
    <w:rsid w:val="00EF3FB4"/>
    <w:rsid w:val="00EF6860"/>
    <w:rsid w:val="00F009C7"/>
    <w:rsid w:val="00F0255B"/>
    <w:rsid w:val="00F032C0"/>
    <w:rsid w:val="00F0480C"/>
    <w:rsid w:val="00F068F1"/>
    <w:rsid w:val="00F10233"/>
    <w:rsid w:val="00F11FBD"/>
    <w:rsid w:val="00F12CDA"/>
    <w:rsid w:val="00F132AF"/>
    <w:rsid w:val="00F13D39"/>
    <w:rsid w:val="00F1491F"/>
    <w:rsid w:val="00F15FBB"/>
    <w:rsid w:val="00F20A08"/>
    <w:rsid w:val="00F21320"/>
    <w:rsid w:val="00F21634"/>
    <w:rsid w:val="00F22DA4"/>
    <w:rsid w:val="00F2302C"/>
    <w:rsid w:val="00F26643"/>
    <w:rsid w:val="00F26C75"/>
    <w:rsid w:val="00F271DC"/>
    <w:rsid w:val="00F30759"/>
    <w:rsid w:val="00F325E5"/>
    <w:rsid w:val="00F34C5E"/>
    <w:rsid w:val="00F35047"/>
    <w:rsid w:val="00F35359"/>
    <w:rsid w:val="00F355AE"/>
    <w:rsid w:val="00F355B8"/>
    <w:rsid w:val="00F375AF"/>
    <w:rsid w:val="00F40CA8"/>
    <w:rsid w:val="00F40F01"/>
    <w:rsid w:val="00F455B8"/>
    <w:rsid w:val="00F50524"/>
    <w:rsid w:val="00F52366"/>
    <w:rsid w:val="00F537BF"/>
    <w:rsid w:val="00F55921"/>
    <w:rsid w:val="00F55BC5"/>
    <w:rsid w:val="00F636C1"/>
    <w:rsid w:val="00F66154"/>
    <w:rsid w:val="00F67204"/>
    <w:rsid w:val="00F67233"/>
    <w:rsid w:val="00F6799D"/>
    <w:rsid w:val="00F712E1"/>
    <w:rsid w:val="00F713DC"/>
    <w:rsid w:val="00F71B45"/>
    <w:rsid w:val="00F74CFC"/>
    <w:rsid w:val="00F75D08"/>
    <w:rsid w:val="00F763A8"/>
    <w:rsid w:val="00F7678D"/>
    <w:rsid w:val="00F77807"/>
    <w:rsid w:val="00F82329"/>
    <w:rsid w:val="00F82363"/>
    <w:rsid w:val="00F82836"/>
    <w:rsid w:val="00F84382"/>
    <w:rsid w:val="00F87C31"/>
    <w:rsid w:val="00F905E7"/>
    <w:rsid w:val="00F9205B"/>
    <w:rsid w:val="00F935BE"/>
    <w:rsid w:val="00F93670"/>
    <w:rsid w:val="00F93AC0"/>
    <w:rsid w:val="00F94EDE"/>
    <w:rsid w:val="00F95283"/>
    <w:rsid w:val="00F952F3"/>
    <w:rsid w:val="00F956C8"/>
    <w:rsid w:val="00F97DAF"/>
    <w:rsid w:val="00FA19C1"/>
    <w:rsid w:val="00FA1A80"/>
    <w:rsid w:val="00FA366A"/>
    <w:rsid w:val="00FA5998"/>
    <w:rsid w:val="00FA62C9"/>
    <w:rsid w:val="00FA76CD"/>
    <w:rsid w:val="00FA7E6E"/>
    <w:rsid w:val="00FB3C7C"/>
    <w:rsid w:val="00FB576D"/>
    <w:rsid w:val="00FB5B8E"/>
    <w:rsid w:val="00FB7055"/>
    <w:rsid w:val="00FC0F21"/>
    <w:rsid w:val="00FC0FE2"/>
    <w:rsid w:val="00FC1D2D"/>
    <w:rsid w:val="00FC29C8"/>
    <w:rsid w:val="00FC2E65"/>
    <w:rsid w:val="00FC4C23"/>
    <w:rsid w:val="00FC4DF5"/>
    <w:rsid w:val="00FC541D"/>
    <w:rsid w:val="00FC66C6"/>
    <w:rsid w:val="00FC703C"/>
    <w:rsid w:val="00FC7DD8"/>
    <w:rsid w:val="00FC7E55"/>
    <w:rsid w:val="00FD0784"/>
    <w:rsid w:val="00FD1140"/>
    <w:rsid w:val="00FD3A8D"/>
    <w:rsid w:val="00FD3B7D"/>
    <w:rsid w:val="00FD6B78"/>
    <w:rsid w:val="00FD6BD0"/>
    <w:rsid w:val="00FD6F19"/>
    <w:rsid w:val="00FD77D1"/>
    <w:rsid w:val="00FE0686"/>
    <w:rsid w:val="00FE2098"/>
    <w:rsid w:val="00FE2A37"/>
    <w:rsid w:val="00FE2E7B"/>
    <w:rsid w:val="00FE38C9"/>
    <w:rsid w:val="00FE3C27"/>
    <w:rsid w:val="00FE3F9B"/>
    <w:rsid w:val="00FE4CB9"/>
    <w:rsid w:val="00FE5212"/>
    <w:rsid w:val="00FE5CF4"/>
    <w:rsid w:val="00FE6B58"/>
    <w:rsid w:val="00FE6D31"/>
    <w:rsid w:val="00FE798F"/>
    <w:rsid w:val="00FE7DE8"/>
    <w:rsid w:val="00FF1F58"/>
    <w:rsid w:val="00FF227D"/>
    <w:rsid w:val="00FF24C9"/>
    <w:rsid w:val="00FF3AFC"/>
    <w:rsid w:val="00FF5472"/>
    <w:rsid w:val="00FF5B97"/>
    <w:rsid w:val="00FF5BB3"/>
    <w:rsid w:val="00FF727C"/>
    <w:rsid w:val="00FF72A7"/>
    <w:rsid w:val="00FF7A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ADB8E85"/>
  <w15:chartTrackingRefBased/>
  <w15:docId w15:val="{E1275164-24D9-4D22-8460-DE65919C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15F"/>
    <w:pPr>
      <w:spacing w:before="0" w:after="0" w:line="240" w:lineRule="auto"/>
    </w:pPr>
    <w:rPr>
      <w:rFonts w:ascii="Arial" w:hAnsi="Arial"/>
      <w:lang w:val="fr-BE"/>
    </w:rPr>
  </w:style>
  <w:style w:type="paragraph" w:styleId="Heading1">
    <w:name w:val="heading 1"/>
    <w:basedOn w:val="Normal"/>
    <w:next w:val="Normal"/>
    <w:link w:val="Heading1Char"/>
    <w:autoRedefine/>
    <w:uiPriority w:val="9"/>
    <w:qFormat/>
    <w:rsid w:val="007469E7"/>
    <w:pPr>
      <w:shd w:val="clear" w:color="auto" w:fill="008000" w:themeFill="text2"/>
      <w:spacing w:before="200" w:after="60"/>
      <w:outlineLvl w:val="0"/>
    </w:pPr>
    <w:rPr>
      <w:color w:val="FFFFFE" w:themeColor="background1"/>
      <w:spacing w:val="15"/>
      <w:sz w:val="22"/>
      <w:szCs w:val="22"/>
    </w:rPr>
  </w:style>
  <w:style w:type="paragraph" w:styleId="Heading2">
    <w:name w:val="heading 2"/>
    <w:basedOn w:val="Normal"/>
    <w:next w:val="Normal"/>
    <w:link w:val="Heading2Char"/>
    <w:autoRedefine/>
    <w:uiPriority w:val="9"/>
    <w:unhideWhenUsed/>
    <w:qFormat/>
    <w:rsid w:val="00AD4D7C"/>
    <w:pPr>
      <w:keepNext/>
      <w:keepLines/>
      <w:numPr>
        <w:ilvl w:val="1"/>
      </w:numPr>
      <w:tabs>
        <w:tab w:val="num" w:pos="710"/>
      </w:tabs>
      <w:spacing w:before="240" w:after="240"/>
      <w:ind w:left="710"/>
      <w:outlineLvl w:val="1"/>
    </w:pPr>
    <w:rPr>
      <w:color w:val="008000" w:themeColor="text2"/>
      <w:spacing w:val="15"/>
      <w:sz w:val="22"/>
      <w:szCs w:val="22"/>
      <w:lang w:val="nl-BE"/>
    </w:rPr>
  </w:style>
  <w:style w:type="paragraph" w:styleId="Heading3">
    <w:name w:val="heading 3"/>
    <w:basedOn w:val="Normal"/>
    <w:next w:val="Normal"/>
    <w:link w:val="Heading3Char"/>
    <w:uiPriority w:val="9"/>
    <w:unhideWhenUsed/>
    <w:qFormat/>
    <w:rsid w:val="006A64D7"/>
    <w:pPr>
      <w:pBdr>
        <w:bottom w:val="single" w:sz="12" w:space="1" w:color="005728" w:themeColor="accent1"/>
      </w:pBdr>
      <w:spacing w:before="300"/>
      <w:outlineLvl w:val="2"/>
    </w:pPr>
    <w:rPr>
      <w:color w:val="005728" w:themeColor="accent1"/>
      <w:spacing w:val="15"/>
    </w:rPr>
  </w:style>
  <w:style w:type="paragraph" w:styleId="Heading4">
    <w:name w:val="heading 4"/>
    <w:basedOn w:val="Normal"/>
    <w:next w:val="Normal"/>
    <w:link w:val="Heading4Char"/>
    <w:uiPriority w:val="9"/>
    <w:unhideWhenUsed/>
    <w:qFormat/>
    <w:rsid w:val="006A64D7"/>
    <w:pPr>
      <w:pBdr>
        <w:top w:val="dotted" w:sz="6" w:space="2" w:color="005728" w:themeColor="accent1"/>
      </w:pBdr>
      <w:spacing w:before="200"/>
      <w:outlineLvl w:val="3"/>
    </w:pPr>
    <w:rPr>
      <w:color w:val="00411D" w:themeColor="accent1" w:themeShade="BF"/>
      <w:spacing w:val="10"/>
    </w:rPr>
  </w:style>
  <w:style w:type="paragraph" w:styleId="Heading5">
    <w:name w:val="heading 5"/>
    <w:basedOn w:val="Normal"/>
    <w:next w:val="Normal"/>
    <w:link w:val="Heading5Char"/>
    <w:uiPriority w:val="9"/>
    <w:unhideWhenUsed/>
    <w:qFormat/>
    <w:rsid w:val="006A64D7"/>
    <w:pPr>
      <w:pBdr>
        <w:bottom w:val="single" w:sz="6" w:space="1" w:color="005728" w:themeColor="accent1"/>
      </w:pBdr>
      <w:spacing w:before="200"/>
      <w:outlineLvl w:val="4"/>
    </w:pPr>
    <w:rPr>
      <w:caps/>
      <w:color w:val="00411D" w:themeColor="accent1" w:themeShade="BF"/>
      <w:spacing w:val="10"/>
    </w:rPr>
  </w:style>
  <w:style w:type="paragraph" w:styleId="Heading6">
    <w:name w:val="heading 6"/>
    <w:basedOn w:val="Normal"/>
    <w:next w:val="Normal"/>
    <w:link w:val="Heading6Char"/>
    <w:uiPriority w:val="9"/>
    <w:unhideWhenUsed/>
    <w:qFormat/>
    <w:rsid w:val="006A64D7"/>
    <w:pPr>
      <w:pBdr>
        <w:bottom w:val="dotted" w:sz="6" w:space="1" w:color="005728" w:themeColor="accent1"/>
      </w:pBdr>
      <w:spacing w:before="200"/>
      <w:outlineLvl w:val="5"/>
    </w:pPr>
    <w:rPr>
      <w:caps/>
      <w:color w:val="00411D" w:themeColor="accent1" w:themeShade="BF"/>
      <w:spacing w:val="10"/>
    </w:rPr>
  </w:style>
  <w:style w:type="paragraph" w:styleId="Heading7">
    <w:name w:val="heading 7"/>
    <w:basedOn w:val="Normal"/>
    <w:next w:val="Normal"/>
    <w:link w:val="Heading7Char"/>
    <w:uiPriority w:val="9"/>
    <w:unhideWhenUsed/>
    <w:qFormat/>
    <w:rsid w:val="006A64D7"/>
    <w:pPr>
      <w:spacing w:before="200"/>
      <w:outlineLvl w:val="6"/>
    </w:pPr>
    <w:rPr>
      <w:caps/>
      <w:color w:val="00411D" w:themeColor="accent1" w:themeShade="BF"/>
      <w:spacing w:val="10"/>
    </w:rPr>
  </w:style>
  <w:style w:type="paragraph" w:styleId="Heading8">
    <w:name w:val="heading 8"/>
    <w:basedOn w:val="Normal"/>
    <w:next w:val="Normal"/>
    <w:link w:val="Heading8Char"/>
    <w:uiPriority w:val="9"/>
    <w:unhideWhenUsed/>
    <w:qFormat/>
    <w:rsid w:val="006A64D7"/>
    <w:pPr>
      <w:spacing w:before="200"/>
      <w:outlineLvl w:val="7"/>
    </w:pPr>
    <w:rPr>
      <w:caps/>
      <w:spacing w:val="10"/>
      <w:sz w:val="18"/>
      <w:szCs w:val="18"/>
    </w:rPr>
  </w:style>
  <w:style w:type="paragraph" w:styleId="Heading9">
    <w:name w:val="heading 9"/>
    <w:basedOn w:val="Normal"/>
    <w:next w:val="Normal"/>
    <w:link w:val="Heading9Char"/>
    <w:uiPriority w:val="9"/>
    <w:unhideWhenUsed/>
    <w:qFormat/>
    <w:rsid w:val="006A64D7"/>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E7"/>
    <w:rPr>
      <w:rFonts w:ascii="Arial" w:hAnsi="Arial"/>
      <w:color w:val="FFFFFE" w:themeColor="background1"/>
      <w:spacing w:val="15"/>
      <w:sz w:val="22"/>
      <w:szCs w:val="22"/>
      <w:shd w:val="clear" w:color="auto" w:fill="008000" w:themeFill="text2"/>
    </w:rPr>
  </w:style>
  <w:style w:type="character" w:customStyle="1" w:styleId="Heading2Char">
    <w:name w:val="Heading 2 Char"/>
    <w:basedOn w:val="DefaultParagraphFont"/>
    <w:link w:val="Heading2"/>
    <w:uiPriority w:val="9"/>
    <w:rsid w:val="00AD4D7C"/>
    <w:rPr>
      <w:rFonts w:ascii="Arial" w:hAnsi="Arial"/>
      <w:color w:val="008000" w:themeColor="text2"/>
      <w:spacing w:val="15"/>
      <w:sz w:val="22"/>
      <w:szCs w:val="22"/>
      <w:lang w:val="nl-BE"/>
    </w:rPr>
  </w:style>
  <w:style w:type="character" w:customStyle="1" w:styleId="Heading3Char">
    <w:name w:val="Heading 3 Char"/>
    <w:basedOn w:val="DefaultParagraphFont"/>
    <w:link w:val="Heading3"/>
    <w:uiPriority w:val="9"/>
    <w:rsid w:val="006A64D7"/>
    <w:rPr>
      <w:color w:val="005728" w:themeColor="accent1"/>
      <w:spacing w:val="15"/>
    </w:rPr>
  </w:style>
  <w:style w:type="character" w:customStyle="1" w:styleId="Heading4Char">
    <w:name w:val="Heading 4 Char"/>
    <w:basedOn w:val="DefaultParagraphFont"/>
    <w:link w:val="Heading4"/>
    <w:uiPriority w:val="9"/>
    <w:rsid w:val="006A64D7"/>
    <w:rPr>
      <w:color w:val="00411D" w:themeColor="accent1" w:themeShade="BF"/>
      <w:spacing w:val="10"/>
    </w:rPr>
  </w:style>
  <w:style w:type="character" w:customStyle="1" w:styleId="Heading5Char">
    <w:name w:val="Heading 5 Char"/>
    <w:basedOn w:val="DefaultParagraphFont"/>
    <w:link w:val="Heading5"/>
    <w:uiPriority w:val="9"/>
    <w:rsid w:val="006A64D7"/>
    <w:rPr>
      <w:caps/>
      <w:color w:val="00411D" w:themeColor="accent1" w:themeShade="BF"/>
      <w:spacing w:val="10"/>
    </w:rPr>
  </w:style>
  <w:style w:type="character" w:customStyle="1" w:styleId="Heading6Char">
    <w:name w:val="Heading 6 Char"/>
    <w:basedOn w:val="DefaultParagraphFont"/>
    <w:link w:val="Heading6"/>
    <w:uiPriority w:val="9"/>
    <w:rsid w:val="006A64D7"/>
    <w:rPr>
      <w:caps/>
      <w:color w:val="00411D" w:themeColor="accent1" w:themeShade="BF"/>
      <w:spacing w:val="10"/>
    </w:rPr>
  </w:style>
  <w:style w:type="character" w:customStyle="1" w:styleId="Heading7Char">
    <w:name w:val="Heading 7 Char"/>
    <w:basedOn w:val="DefaultParagraphFont"/>
    <w:link w:val="Heading7"/>
    <w:uiPriority w:val="9"/>
    <w:rsid w:val="006A64D7"/>
    <w:rPr>
      <w:caps/>
      <w:color w:val="00411D" w:themeColor="accent1" w:themeShade="BF"/>
      <w:spacing w:val="10"/>
    </w:rPr>
  </w:style>
  <w:style w:type="character" w:customStyle="1" w:styleId="Heading8Char">
    <w:name w:val="Heading 8 Char"/>
    <w:basedOn w:val="DefaultParagraphFont"/>
    <w:link w:val="Heading8"/>
    <w:uiPriority w:val="9"/>
    <w:rsid w:val="006A64D7"/>
    <w:rPr>
      <w:caps/>
      <w:spacing w:val="10"/>
      <w:sz w:val="18"/>
      <w:szCs w:val="18"/>
    </w:rPr>
  </w:style>
  <w:style w:type="character" w:customStyle="1" w:styleId="Heading9Char">
    <w:name w:val="Heading 9 Char"/>
    <w:basedOn w:val="DefaultParagraphFont"/>
    <w:link w:val="Heading9"/>
    <w:uiPriority w:val="9"/>
    <w:rsid w:val="006A64D7"/>
    <w:rPr>
      <w:i/>
      <w:iCs/>
      <w:caps/>
      <w:spacing w:val="10"/>
      <w:sz w:val="18"/>
      <w:szCs w:val="18"/>
    </w:rPr>
  </w:style>
  <w:style w:type="paragraph" w:styleId="Caption">
    <w:name w:val="caption"/>
    <w:basedOn w:val="Normal"/>
    <w:next w:val="Normal"/>
    <w:uiPriority w:val="35"/>
    <w:semiHidden/>
    <w:unhideWhenUsed/>
    <w:qFormat/>
    <w:rsid w:val="006A64D7"/>
    <w:rPr>
      <w:b/>
      <w:bCs/>
      <w:color w:val="00411D" w:themeColor="accent1" w:themeShade="BF"/>
      <w:sz w:val="16"/>
      <w:szCs w:val="16"/>
    </w:rPr>
  </w:style>
  <w:style w:type="paragraph" w:styleId="Title">
    <w:name w:val="Title"/>
    <w:basedOn w:val="Normal"/>
    <w:next w:val="Normal"/>
    <w:link w:val="TitleChar"/>
    <w:uiPriority w:val="10"/>
    <w:qFormat/>
    <w:rsid w:val="00DA50A6"/>
    <w:pPr>
      <w:shd w:val="clear" w:color="auto" w:fill="008000" w:themeFill="text2"/>
      <w:spacing w:before="120" w:after="120"/>
      <w:jc w:val="center"/>
    </w:pPr>
    <w:rPr>
      <w:rFonts w:ascii="Arial Narrow" w:eastAsiaTheme="majorEastAsia" w:hAnsi="Arial Narrow" w:cstheme="majorBidi"/>
      <w:b/>
      <w:color w:val="FFFFFE" w:themeColor="background1"/>
      <w:spacing w:val="10"/>
      <w:sz w:val="28"/>
      <w:szCs w:val="52"/>
    </w:rPr>
  </w:style>
  <w:style w:type="character" w:customStyle="1" w:styleId="TitleChar">
    <w:name w:val="Title Char"/>
    <w:basedOn w:val="DefaultParagraphFont"/>
    <w:link w:val="Title"/>
    <w:uiPriority w:val="10"/>
    <w:rsid w:val="00DA50A6"/>
    <w:rPr>
      <w:rFonts w:ascii="Arial Narrow" w:eastAsiaTheme="majorEastAsia" w:hAnsi="Arial Narrow" w:cstheme="majorBidi"/>
      <w:b/>
      <w:color w:val="FFFFFE" w:themeColor="background1"/>
      <w:spacing w:val="10"/>
      <w:sz w:val="28"/>
      <w:szCs w:val="52"/>
      <w:shd w:val="clear" w:color="auto" w:fill="008000" w:themeFill="text2"/>
    </w:rPr>
  </w:style>
  <w:style w:type="paragraph" w:styleId="Subtitle">
    <w:name w:val="Subtitle"/>
    <w:basedOn w:val="Normal"/>
    <w:next w:val="Normal"/>
    <w:link w:val="SubtitleChar"/>
    <w:uiPriority w:val="11"/>
    <w:qFormat/>
    <w:rsid w:val="00DA50A6"/>
    <w:pPr>
      <w:jc w:val="center"/>
    </w:pPr>
    <w:rPr>
      <w:color w:val="008000" w:themeColor="text2"/>
      <w:spacing w:val="10"/>
      <w:sz w:val="18"/>
      <w:szCs w:val="21"/>
    </w:rPr>
  </w:style>
  <w:style w:type="character" w:customStyle="1" w:styleId="SubtitleChar">
    <w:name w:val="Subtitle Char"/>
    <w:basedOn w:val="DefaultParagraphFont"/>
    <w:link w:val="Subtitle"/>
    <w:uiPriority w:val="11"/>
    <w:rsid w:val="00DA50A6"/>
    <w:rPr>
      <w:rFonts w:ascii="Arial" w:hAnsi="Arial"/>
      <w:color w:val="008000" w:themeColor="text2"/>
      <w:spacing w:val="10"/>
      <w:sz w:val="18"/>
      <w:szCs w:val="21"/>
    </w:rPr>
  </w:style>
  <w:style w:type="character" w:styleId="Strong">
    <w:name w:val="Strong"/>
    <w:uiPriority w:val="22"/>
    <w:qFormat/>
    <w:rsid w:val="006A64D7"/>
    <w:rPr>
      <w:b/>
      <w:bCs/>
    </w:rPr>
  </w:style>
  <w:style w:type="character" w:styleId="Emphasis">
    <w:name w:val="Emphasis"/>
    <w:uiPriority w:val="20"/>
    <w:qFormat/>
    <w:rsid w:val="006A64D7"/>
    <w:rPr>
      <w:caps/>
      <w:color w:val="002B13" w:themeColor="accent1" w:themeShade="7F"/>
      <w:spacing w:val="5"/>
    </w:rPr>
  </w:style>
  <w:style w:type="paragraph" w:styleId="NoSpacing">
    <w:name w:val="No Spacing"/>
    <w:uiPriority w:val="1"/>
    <w:qFormat/>
    <w:rsid w:val="006A64D7"/>
    <w:pPr>
      <w:spacing w:after="0" w:line="240" w:lineRule="auto"/>
    </w:pPr>
  </w:style>
  <w:style w:type="paragraph" w:styleId="Quote">
    <w:name w:val="Quote"/>
    <w:basedOn w:val="Normal"/>
    <w:next w:val="Normal"/>
    <w:link w:val="QuoteChar"/>
    <w:uiPriority w:val="29"/>
    <w:qFormat/>
    <w:rsid w:val="006A64D7"/>
    <w:rPr>
      <w:i/>
      <w:iCs/>
      <w:sz w:val="24"/>
      <w:szCs w:val="24"/>
    </w:rPr>
  </w:style>
  <w:style w:type="character" w:customStyle="1" w:styleId="QuoteChar">
    <w:name w:val="Quote Char"/>
    <w:basedOn w:val="DefaultParagraphFont"/>
    <w:link w:val="Quote"/>
    <w:uiPriority w:val="29"/>
    <w:rsid w:val="006A64D7"/>
    <w:rPr>
      <w:i/>
      <w:iCs/>
      <w:sz w:val="24"/>
      <w:szCs w:val="24"/>
    </w:rPr>
  </w:style>
  <w:style w:type="paragraph" w:styleId="IntenseQuote">
    <w:name w:val="Intense Quote"/>
    <w:basedOn w:val="Normal"/>
    <w:next w:val="Normal"/>
    <w:link w:val="IntenseQuoteChar"/>
    <w:uiPriority w:val="30"/>
    <w:qFormat/>
    <w:rsid w:val="006A64D7"/>
    <w:pPr>
      <w:spacing w:before="240" w:after="240"/>
      <w:ind w:left="1080" w:right="1080"/>
      <w:jc w:val="center"/>
    </w:pPr>
    <w:rPr>
      <w:color w:val="005728" w:themeColor="accent1"/>
      <w:sz w:val="24"/>
      <w:szCs w:val="24"/>
    </w:rPr>
  </w:style>
  <w:style w:type="character" w:customStyle="1" w:styleId="IntenseQuoteChar">
    <w:name w:val="Intense Quote Char"/>
    <w:basedOn w:val="DefaultParagraphFont"/>
    <w:link w:val="IntenseQuote"/>
    <w:uiPriority w:val="30"/>
    <w:rsid w:val="006A64D7"/>
    <w:rPr>
      <w:color w:val="005728" w:themeColor="accent1"/>
      <w:sz w:val="24"/>
      <w:szCs w:val="24"/>
    </w:rPr>
  </w:style>
  <w:style w:type="character" w:styleId="SubtleEmphasis">
    <w:name w:val="Subtle Emphasis"/>
    <w:uiPriority w:val="19"/>
    <w:qFormat/>
    <w:rsid w:val="006A64D7"/>
    <w:rPr>
      <w:i/>
      <w:iCs/>
      <w:color w:val="002B13" w:themeColor="accent1" w:themeShade="7F"/>
    </w:rPr>
  </w:style>
  <w:style w:type="character" w:styleId="IntenseEmphasis">
    <w:name w:val="Intense Emphasis"/>
    <w:uiPriority w:val="21"/>
    <w:qFormat/>
    <w:rsid w:val="006A64D7"/>
    <w:rPr>
      <w:b/>
      <w:bCs/>
      <w:caps/>
      <w:color w:val="002B13" w:themeColor="accent1" w:themeShade="7F"/>
      <w:spacing w:val="10"/>
    </w:rPr>
  </w:style>
  <w:style w:type="character" w:styleId="SubtleReference">
    <w:name w:val="Subtle Reference"/>
    <w:uiPriority w:val="31"/>
    <w:qFormat/>
    <w:rsid w:val="006A64D7"/>
    <w:rPr>
      <w:b/>
      <w:bCs/>
      <w:color w:val="005728" w:themeColor="accent1"/>
    </w:rPr>
  </w:style>
  <w:style w:type="character" w:styleId="IntenseReference">
    <w:name w:val="Intense Reference"/>
    <w:uiPriority w:val="32"/>
    <w:qFormat/>
    <w:rsid w:val="006A64D7"/>
    <w:rPr>
      <w:b/>
      <w:bCs/>
      <w:i/>
      <w:iCs/>
      <w:caps/>
      <w:color w:val="005728" w:themeColor="accent1"/>
    </w:rPr>
  </w:style>
  <w:style w:type="character" w:styleId="BookTitle">
    <w:name w:val="Book Title"/>
    <w:uiPriority w:val="33"/>
    <w:qFormat/>
    <w:rsid w:val="006A64D7"/>
    <w:rPr>
      <w:b/>
      <w:bCs/>
      <w:i/>
      <w:iCs/>
      <w:spacing w:val="0"/>
    </w:rPr>
  </w:style>
  <w:style w:type="paragraph" w:styleId="TOCHeading">
    <w:name w:val="TOC Heading"/>
    <w:basedOn w:val="Heading1"/>
    <w:next w:val="Normal"/>
    <w:uiPriority w:val="39"/>
    <w:unhideWhenUsed/>
    <w:qFormat/>
    <w:rsid w:val="006A64D7"/>
    <w:pPr>
      <w:outlineLvl w:val="9"/>
    </w:pPr>
  </w:style>
  <w:style w:type="paragraph" w:styleId="Header">
    <w:name w:val="header"/>
    <w:basedOn w:val="Normal"/>
    <w:link w:val="HeaderChar"/>
    <w:uiPriority w:val="99"/>
    <w:unhideWhenUsed/>
    <w:rsid w:val="00404C3F"/>
    <w:pPr>
      <w:tabs>
        <w:tab w:val="center" w:pos="4513"/>
        <w:tab w:val="right" w:pos="9026"/>
      </w:tabs>
    </w:pPr>
  </w:style>
  <w:style w:type="character" w:customStyle="1" w:styleId="HeaderChar">
    <w:name w:val="Header Char"/>
    <w:basedOn w:val="DefaultParagraphFont"/>
    <w:link w:val="Header"/>
    <w:uiPriority w:val="99"/>
    <w:rsid w:val="00404C3F"/>
    <w:rPr>
      <w:rFonts w:ascii="Arial" w:hAnsi="Arial"/>
    </w:rPr>
  </w:style>
  <w:style w:type="paragraph" w:styleId="Footer">
    <w:name w:val="footer"/>
    <w:basedOn w:val="Normal"/>
    <w:link w:val="FooterChar"/>
    <w:uiPriority w:val="99"/>
    <w:unhideWhenUsed/>
    <w:rsid w:val="00404C3F"/>
    <w:pPr>
      <w:tabs>
        <w:tab w:val="center" w:pos="4513"/>
        <w:tab w:val="right" w:pos="9026"/>
      </w:tabs>
    </w:pPr>
  </w:style>
  <w:style w:type="character" w:customStyle="1" w:styleId="FooterChar">
    <w:name w:val="Footer Char"/>
    <w:basedOn w:val="DefaultParagraphFont"/>
    <w:link w:val="Footer"/>
    <w:uiPriority w:val="99"/>
    <w:rsid w:val="00404C3F"/>
    <w:rPr>
      <w:rFonts w:ascii="Arial" w:hAnsi="Arial"/>
    </w:rPr>
  </w:style>
  <w:style w:type="paragraph" w:styleId="ListParagraph">
    <w:name w:val="List Paragraph"/>
    <w:aliases w:val="Mensura-Lijstalinea,Lijstalinea"/>
    <w:basedOn w:val="Normal"/>
    <w:link w:val="ListParagraphChar"/>
    <w:uiPriority w:val="34"/>
    <w:qFormat/>
    <w:rsid w:val="004168EB"/>
    <w:pPr>
      <w:ind w:left="720"/>
      <w:contextualSpacing/>
    </w:pPr>
  </w:style>
  <w:style w:type="paragraph" w:customStyle="1" w:styleId="Opsomming1">
    <w:name w:val="Opsomming 1"/>
    <w:basedOn w:val="ListParagraph"/>
    <w:link w:val="Opsomming1Char"/>
    <w:rsid w:val="003F0557"/>
    <w:pPr>
      <w:numPr>
        <w:numId w:val="1"/>
      </w:numPr>
    </w:pPr>
    <w:rPr>
      <w:rFonts w:ascii="Calibri" w:hAnsi="Calibri"/>
    </w:rPr>
  </w:style>
  <w:style w:type="paragraph" w:customStyle="1" w:styleId="Opsomming2">
    <w:name w:val="Opsomming 2"/>
    <w:basedOn w:val="Opsomming1"/>
    <w:link w:val="Opsomming2Char"/>
    <w:rsid w:val="0033490A"/>
    <w:pPr>
      <w:numPr>
        <w:numId w:val="2"/>
      </w:numPr>
      <w:ind w:left="680" w:hanging="340"/>
    </w:pPr>
  </w:style>
  <w:style w:type="character" w:customStyle="1" w:styleId="ListParagraphChar">
    <w:name w:val="List Paragraph Char"/>
    <w:aliases w:val="Mensura-Lijstalinea Char,Lijstalinea Char"/>
    <w:basedOn w:val="DefaultParagraphFont"/>
    <w:link w:val="ListParagraph"/>
    <w:uiPriority w:val="34"/>
    <w:rsid w:val="007358C4"/>
  </w:style>
  <w:style w:type="character" w:customStyle="1" w:styleId="Opsomming1Char">
    <w:name w:val="Opsomming 1 Char"/>
    <w:basedOn w:val="ListParagraphChar"/>
    <w:link w:val="Opsomming1"/>
    <w:rsid w:val="003F0557"/>
    <w:rPr>
      <w:rFonts w:ascii="Calibri" w:hAnsi="Calibri"/>
    </w:rPr>
  </w:style>
  <w:style w:type="paragraph" w:customStyle="1" w:styleId="Head1">
    <w:name w:val="Head 1"/>
    <w:basedOn w:val="Normal"/>
    <w:next w:val="Normal"/>
    <w:rsid w:val="00DE2B77"/>
    <w:pPr>
      <w:numPr>
        <w:numId w:val="3"/>
      </w:numPr>
      <w:shd w:val="clear" w:color="auto" w:fill="FBE4CC" w:themeFill="background2" w:themeFillTint="33"/>
      <w:outlineLvl w:val="0"/>
    </w:pPr>
    <w:rPr>
      <w:rFonts w:asciiTheme="majorHAnsi" w:hAnsiTheme="majorHAnsi"/>
      <w:color w:val="005728" w:themeColor="accent1"/>
      <w:sz w:val="28"/>
    </w:rPr>
  </w:style>
  <w:style w:type="character" w:customStyle="1" w:styleId="Opsomming2Char">
    <w:name w:val="Opsomming 2 Char"/>
    <w:basedOn w:val="Opsomming1Char"/>
    <w:link w:val="Opsomming2"/>
    <w:rsid w:val="0033490A"/>
    <w:rPr>
      <w:rFonts w:ascii="Calibri" w:hAnsi="Calibri"/>
    </w:rPr>
  </w:style>
  <w:style w:type="paragraph" w:styleId="TOC4">
    <w:name w:val="toc 4"/>
    <w:basedOn w:val="Normal"/>
    <w:next w:val="Normal"/>
    <w:autoRedefine/>
    <w:uiPriority w:val="39"/>
    <w:unhideWhenUsed/>
    <w:rsid w:val="00FB7055"/>
    <w:pPr>
      <w:spacing w:after="100"/>
      <w:ind w:left="720"/>
    </w:pPr>
  </w:style>
  <w:style w:type="paragraph" w:customStyle="1" w:styleId="Head3">
    <w:name w:val="Head 3"/>
    <w:basedOn w:val="Head2"/>
    <w:next w:val="Normal"/>
    <w:rsid w:val="002739F8"/>
    <w:pPr>
      <w:numPr>
        <w:ilvl w:val="2"/>
      </w:numPr>
      <w:outlineLvl w:val="2"/>
    </w:pPr>
    <w:rPr>
      <w:color w:val="41A336" w:themeColor="accent2"/>
    </w:rPr>
  </w:style>
  <w:style w:type="paragraph" w:customStyle="1" w:styleId="Head4">
    <w:name w:val="Head 4"/>
    <w:basedOn w:val="Head3"/>
    <w:next w:val="Normal"/>
    <w:rsid w:val="002739F8"/>
    <w:pPr>
      <w:numPr>
        <w:ilvl w:val="3"/>
      </w:numPr>
      <w:ind w:left="862" w:hanging="862"/>
      <w:outlineLvl w:val="3"/>
    </w:pPr>
  </w:style>
  <w:style w:type="paragraph" w:customStyle="1" w:styleId="Head5">
    <w:name w:val="Head 5"/>
    <w:basedOn w:val="Head4"/>
    <w:next w:val="Normal"/>
    <w:rsid w:val="002739F8"/>
    <w:pPr>
      <w:numPr>
        <w:ilvl w:val="4"/>
      </w:numPr>
      <w:ind w:left="1009" w:hanging="1009"/>
      <w:outlineLvl w:val="4"/>
    </w:pPr>
    <w:rPr>
      <w:color w:val="4F7625" w:themeColor="accent3" w:themeShade="BF"/>
    </w:rPr>
  </w:style>
  <w:style w:type="paragraph" w:customStyle="1" w:styleId="Head6">
    <w:name w:val="Head 6"/>
    <w:basedOn w:val="Head5"/>
    <w:next w:val="Normal"/>
    <w:rsid w:val="002739F8"/>
    <w:pPr>
      <w:numPr>
        <w:ilvl w:val="5"/>
      </w:numPr>
      <w:ind w:left="1151" w:hanging="1151"/>
      <w:outlineLvl w:val="5"/>
    </w:pPr>
    <w:rPr>
      <w:color w:val="8EC03F" w:themeColor="accent4"/>
    </w:rPr>
  </w:style>
  <w:style w:type="paragraph" w:customStyle="1" w:styleId="Head7">
    <w:name w:val="Head 7"/>
    <w:basedOn w:val="Head6"/>
    <w:next w:val="Normal"/>
    <w:rsid w:val="002739F8"/>
    <w:pPr>
      <w:numPr>
        <w:ilvl w:val="6"/>
      </w:numPr>
      <w:ind w:left="1298" w:hanging="1298"/>
      <w:outlineLvl w:val="6"/>
      <w15:collapsed/>
    </w:pPr>
    <w:rPr>
      <w:color w:val="C7D739" w:themeColor="accent5"/>
    </w:rPr>
  </w:style>
  <w:style w:type="paragraph" w:customStyle="1" w:styleId="Head8">
    <w:name w:val="Head 8"/>
    <w:basedOn w:val="Head7"/>
    <w:next w:val="Normal"/>
    <w:rsid w:val="002739F8"/>
    <w:pPr>
      <w:numPr>
        <w:ilvl w:val="7"/>
      </w:numPr>
      <w:outlineLvl w:val="7"/>
    </w:pPr>
    <w:rPr>
      <w:color w:val="EDEBE3" w:themeColor="accent6"/>
    </w:rPr>
  </w:style>
  <w:style w:type="paragraph" w:customStyle="1" w:styleId="Head9">
    <w:name w:val="Head 9"/>
    <w:basedOn w:val="Normal"/>
    <w:next w:val="Normal"/>
    <w:rsid w:val="002739F8"/>
    <w:pPr>
      <w:numPr>
        <w:ilvl w:val="8"/>
        <w:numId w:val="3"/>
      </w:numPr>
      <w:ind w:left="1582" w:hanging="1582"/>
      <w:outlineLvl w:val="8"/>
      <w15:collapsed/>
    </w:pPr>
  </w:style>
  <w:style w:type="paragraph" w:styleId="TOC1">
    <w:name w:val="toc 1"/>
    <w:basedOn w:val="Normal"/>
    <w:next w:val="Normal"/>
    <w:autoRedefine/>
    <w:uiPriority w:val="39"/>
    <w:unhideWhenUsed/>
    <w:rsid w:val="00FF72A7"/>
    <w:pPr>
      <w:spacing w:after="60"/>
    </w:pPr>
    <w:rPr>
      <w:color w:val="005728" w:themeColor="accent1"/>
      <w:sz w:val="22"/>
    </w:rPr>
  </w:style>
  <w:style w:type="paragraph" w:styleId="TOC2">
    <w:name w:val="toc 2"/>
    <w:basedOn w:val="Normal"/>
    <w:next w:val="Normal"/>
    <w:autoRedefine/>
    <w:uiPriority w:val="39"/>
    <w:unhideWhenUsed/>
    <w:rsid w:val="00FF72A7"/>
    <w:pPr>
      <w:tabs>
        <w:tab w:val="left" w:pos="880"/>
        <w:tab w:val="right" w:pos="9016"/>
      </w:tabs>
      <w:spacing w:after="40"/>
      <w:ind w:left="238"/>
    </w:pPr>
    <w:rPr>
      <w:rFonts w:asciiTheme="majorHAnsi" w:hAnsiTheme="majorHAnsi"/>
    </w:rPr>
  </w:style>
  <w:style w:type="paragraph" w:styleId="TOC3">
    <w:name w:val="toc 3"/>
    <w:basedOn w:val="Normal"/>
    <w:next w:val="Normal"/>
    <w:autoRedefine/>
    <w:uiPriority w:val="39"/>
    <w:unhideWhenUsed/>
    <w:rsid w:val="00FF72A7"/>
    <w:pPr>
      <w:spacing w:after="40"/>
      <w:ind w:left="482"/>
    </w:pPr>
    <w:rPr>
      <w:rFonts w:asciiTheme="majorHAnsi" w:hAnsiTheme="majorHAnsi"/>
    </w:rPr>
  </w:style>
  <w:style w:type="character" w:styleId="Hyperlink">
    <w:name w:val="Hyperlink"/>
    <w:basedOn w:val="DefaultParagraphFont"/>
    <w:uiPriority w:val="99"/>
    <w:unhideWhenUsed/>
    <w:rsid w:val="004810B7"/>
    <w:rPr>
      <w:color w:val="0000FF" w:themeColor="hyperlink"/>
      <w:u w:val="single"/>
    </w:rPr>
  </w:style>
  <w:style w:type="paragraph" w:customStyle="1" w:styleId="Head2">
    <w:name w:val="Head 2"/>
    <w:basedOn w:val="Head1"/>
    <w:next w:val="Normal"/>
    <w:rsid w:val="00E66FFA"/>
    <w:pPr>
      <w:numPr>
        <w:ilvl w:val="1"/>
      </w:numPr>
      <w:shd w:val="clear" w:color="auto" w:fill="auto"/>
      <w:ind w:left="578" w:hanging="578"/>
      <w:outlineLvl w:val="1"/>
    </w:pPr>
    <w:rPr>
      <w:sz w:val="24"/>
    </w:rPr>
  </w:style>
  <w:style w:type="table" w:styleId="ListTable2-Accent3">
    <w:name w:val="List Table 2 Accent 3"/>
    <w:basedOn w:val="TableNormal"/>
    <w:uiPriority w:val="47"/>
    <w:rsid w:val="001A3169"/>
    <w:pPr>
      <w:spacing w:before="0" w:after="0"/>
    </w:pPr>
    <w:rPr>
      <w:rFonts w:ascii="Times New Roman" w:eastAsia="Times New Roman" w:hAnsi="Times New Roman" w:cs="Times New Roman"/>
      <w:lang w:eastAsia="nl-NL"/>
    </w:rPr>
    <w:tblPr>
      <w:tblStyleRowBandSize w:val="1"/>
      <w:tblStyleColBandSize w:val="1"/>
      <w:tblBorders>
        <w:top w:val="single" w:sz="4" w:space="0" w:color="A5D375" w:themeColor="accent3" w:themeTint="99"/>
        <w:bottom w:val="single" w:sz="4" w:space="0" w:color="A5D375" w:themeColor="accent3" w:themeTint="99"/>
        <w:insideH w:val="single" w:sz="4" w:space="0" w:color="A5D37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0" w:themeFill="accent3" w:themeFillTint="33"/>
      </w:tcPr>
    </w:tblStylePr>
    <w:tblStylePr w:type="band1Horz">
      <w:tblPr/>
      <w:tcPr>
        <w:shd w:val="clear" w:color="auto" w:fill="E1F0D0" w:themeFill="accent3" w:themeFillTint="33"/>
      </w:tcPr>
    </w:tblStylePr>
  </w:style>
  <w:style w:type="table" w:styleId="ListTable2">
    <w:name w:val="List Table 2"/>
    <w:basedOn w:val="TableNormal"/>
    <w:uiPriority w:val="47"/>
    <w:rsid w:val="009C087F"/>
    <w:pPr>
      <w:spacing w:after="0"/>
    </w:pPr>
    <w:tblPr>
      <w:tblStyleRowBandSize w:val="1"/>
      <w:tblStyleColBandSize w:val="1"/>
      <w:tblBorders>
        <w:top w:val="single" w:sz="4" w:space="0" w:color="6E838F" w:themeColor="text1" w:themeTint="99"/>
        <w:bottom w:val="single" w:sz="4" w:space="0" w:color="6E838F" w:themeColor="text1" w:themeTint="99"/>
        <w:insideH w:val="single" w:sz="4" w:space="0" w:color="6E838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9" w:themeFill="text1" w:themeFillTint="33"/>
      </w:tcPr>
    </w:tblStylePr>
    <w:tblStylePr w:type="band1Horz">
      <w:tblPr/>
      <w:tcPr>
        <w:shd w:val="clear" w:color="auto" w:fill="CED5D9" w:themeFill="text1" w:themeFillTint="33"/>
      </w:tcPr>
    </w:tblStylePr>
  </w:style>
  <w:style w:type="table" w:styleId="TableGrid">
    <w:name w:val="Table Grid"/>
    <w:basedOn w:val="TableNormal"/>
    <w:uiPriority w:val="39"/>
    <w:rsid w:val="003014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5CC3"/>
    <w:rPr>
      <w:color w:val="808080"/>
    </w:rPr>
  </w:style>
  <w:style w:type="paragraph" w:customStyle="1" w:styleId="Duidingtitel">
    <w:name w:val="Duiding titel"/>
    <w:basedOn w:val="Normal"/>
    <w:link w:val="DuidingtitelChar"/>
    <w:rsid w:val="00A43130"/>
    <w:rPr>
      <w:color w:val="AA5B0B" w:themeColor="background2" w:themeShade="BF"/>
    </w:rPr>
  </w:style>
  <w:style w:type="character" w:customStyle="1" w:styleId="DuidingtitelChar">
    <w:name w:val="Duiding titel Char"/>
    <w:basedOn w:val="DefaultParagraphFont"/>
    <w:link w:val="Duidingtitel"/>
    <w:rsid w:val="00A43130"/>
    <w:rPr>
      <w:rFonts w:asciiTheme="minorHAnsi" w:hAnsiTheme="minorHAnsi"/>
      <w:color w:val="AA5B0B" w:themeColor="background2" w:themeShade="BF"/>
      <w:lang w:val="nl-BE"/>
    </w:rPr>
  </w:style>
  <w:style w:type="paragraph" w:customStyle="1" w:styleId="b-StandaardBijlage">
    <w:name w:val="b-Standaard Bijlage"/>
    <w:basedOn w:val="Normal"/>
    <w:link w:val="b-StandaardBijlageChar"/>
    <w:rsid w:val="00B9151B"/>
  </w:style>
  <w:style w:type="character" w:customStyle="1" w:styleId="b-StandaardBijlageChar">
    <w:name w:val="b-Standaard Bijlage Char"/>
    <w:basedOn w:val="DefaultParagraphFont"/>
    <w:link w:val="b-StandaardBijlage"/>
    <w:rsid w:val="00B9151B"/>
    <w:rPr>
      <w:rFonts w:asciiTheme="minorHAnsi" w:hAnsiTheme="minorHAnsi"/>
      <w:lang w:val="nl-BE"/>
    </w:rPr>
  </w:style>
  <w:style w:type="paragraph" w:customStyle="1" w:styleId="paragraph">
    <w:name w:val="paragraph"/>
    <w:basedOn w:val="Normal"/>
    <w:rsid w:val="009A4E90"/>
    <w:pPr>
      <w:spacing w:before="100" w:beforeAutospacing="1" w:after="100" w:afterAutospacing="1"/>
    </w:pPr>
    <w:rPr>
      <w:rFonts w:ascii="Times New Roman" w:eastAsia="Times New Roman" w:hAnsi="Times New Roman" w:cs="Times New Roman"/>
      <w:szCs w:val="24"/>
      <w:lang w:eastAsia="nl-NL"/>
    </w:rPr>
  </w:style>
  <w:style w:type="character" w:customStyle="1" w:styleId="eop">
    <w:name w:val="eop"/>
    <w:basedOn w:val="DefaultParagraphFont"/>
    <w:rsid w:val="009A4E90"/>
  </w:style>
  <w:style w:type="character" w:styleId="UnresolvedMention">
    <w:name w:val="Unresolved Mention"/>
    <w:basedOn w:val="DefaultParagraphFont"/>
    <w:uiPriority w:val="99"/>
    <w:semiHidden/>
    <w:unhideWhenUsed/>
    <w:rsid w:val="00DC6251"/>
    <w:rPr>
      <w:color w:val="605E5C"/>
      <w:shd w:val="clear" w:color="auto" w:fill="E1DFDD"/>
    </w:rPr>
  </w:style>
  <w:style w:type="table" w:styleId="GridTable4-Accent2">
    <w:name w:val="Grid Table 4 Accent 2"/>
    <w:basedOn w:val="TableNormal"/>
    <w:uiPriority w:val="49"/>
    <w:rsid w:val="0038061A"/>
    <w:pPr>
      <w:spacing w:after="0" w:line="240" w:lineRule="auto"/>
    </w:pPr>
    <w:tblPr>
      <w:tblStyleRowBandSize w:val="1"/>
      <w:tblStyleColBandSize w:val="1"/>
      <w:tblBorders>
        <w:top w:val="single" w:sz="4" w:space="0" w:color="83D37A" w:themeColor="accent2" w:themeTint="99"/>
        <w:left w:val="single" w:sz="4" w:space="0" w:color="83D37A" w:themeColor="accent2" w:themeTint="99"/>
        <w:bottom w:val="single" w:sz="4" w:space="0" w:color="83D37A" w:themeColor="accent2" w:themeTint="99"/>
        <w:right w:val="single" w:sz="4" w:space="0" w:color="83D37A" w:themeColor="accent2" w:themeTint="99"/>
        <w:insideH w:val="single" w:sz="4" w:space="0" w:color="83D37A" w:themeColor="accent2" w:themeTint="99"/>
        <w:insideV w:val="single" w:sz="4" w:space="0" w:color="83D37A" w:themeColor="accent2" w:themeTint="99"/>
      </w:tblBorders>
    </w:tblPr>
    <w:tblStylePr w:type="firstRow">
      <w:rPr>
        <w:b/>
        <w:bCs/>
        <w:color w:val="FFFFFE" w:themeColor="background1"/>
      </w:rPr>
      <w:tblPr/>
      <w:tcPr>
        <w:tcBorders>
          <w:top w:val="single" w:sz="4" w:space="0" w:color="41A336" w:themeColor="accent2"/>
          <w:left w:val="single" w:sz="4" w:space="0" w:color="41A336" w:themeColor="accent2"/>
          <w:bottom w:val="single" w:sz="4" w:space="0" w:color="41A336" w:themeColor="accent2"/>
          <w:right w:val="single" w:sz="4" w:space="0" w:color="41A336" w:themeColor="accent2"/>
          <w:insideH w:val="nil"/>
          <w:insideV w:val="nil"/>
        </w:tcBorders>
        <w:shd w:val="clear" w:color="auto" w:fill="41A336" w:themeFill="accent2"/>
      </w:tcPr>
    </w:tblStylePr>
    <w:tblStylePr w:type="lastRow">
      <w:rPr>
        <w:b/>
        <w:bCs/>
      </w:rPr>
      <w:tblPr/>
      <w:tcPr>
        <w:tcBorders>
          <w:top w:val="double" w:sz="4" w:space="0" w:color="41A336" w:themeColor="accent2"/>
        </w:tcBorders>
      </w:tcPr>
    </w:tblStylePr>
    <w:tblStylePr w:type="firstCol">
      <w:rPr>
        <w:b/>
        <w:bCs/>
      </w:rPr>
    </w:tblStylePr>
    <w:tblStylePr w:type="lastCol">
      <w:rPr>
        <w:b/>
        <w:bCs/>
      </w:rPr>
    </w:tblStylePr>
    <w:tblStylePr w:type="band1Vert">
      <w:tblPr/>
      <w:tcPr>
        <w:shd w:val="clear" w:color="auto" w:fill="D5F0D2" w:themeFill="accent2" w:themeFillTint="33"/>
      </w:tcPr>
    </w:tblStylePr>
    <w:tblStylePr w:type="band1Horz">
      <w:tblPr/>
      <w:tcPr>
        <w:shd w:val="clear" w:color="auto" w:fill="D5F0D2" w:themeFill="accent2" w:themeFillTint="33"/>
      </w:tcPr>
    </w:tblStylePr>
  </w:style>
  <w:style w:type="table" w:styleId="GridTable1Light-Accent2">
    <w:name w:val="Grid Table 1 Light Accent 2"/>
    <w:basedOn w:val="TableNormal"/>
    <w:uiPriority w:val="46"/>
    <w:rsid w:val="00DE2111"/>
    <w:pPr>
      <w:spacing w:after="0" w:line="240" w:lineRule="auto"/>
    </w:pPr>
    <w:tblPr>
      <w:tblStyleRowBandSize w:val="1"/>
      <w:tblStyleColBandSize w:val="1"/>
      <w:tblBorders>
        <w:top w:val="single" w:sz="4" w:space="0" w:color="ACE1A6" w:themeColor="accent2" w:themeTint="66"/>
        <w:left w:val="single" w:sz="4" w:space="0" w:color="ACE1A6" w:themeColor="accent2" w:themeTint="66"/>
        <w:bottom w:val="single" w:sz="4" w:space="0" w:color="ACE1A6" w:themeColor="accent2" w:themeTint="66"/>
        <w:right w:val="single" w:sz="4" w:space="0" w:color="ACE1A6" w:themeColor="accent2" w:themeTint="66"/>
        <w:insideH w:val="single" w:sz="4" w:space="0" w:color="ACE1A6" w:themeColor="accent2" w:themeTint="66"/>
        <w:insideV w:val="single" w:sz="4" w:space="0" w:color="ACE1A6" w:themeColor="accent2" w:themeTint="66"/>
      </w:tblBorders>
    </w:tblPr>
    <w:tblStylePr w:type="firstRow">
      <w:rPr>
        <w:b/>
        <w:bCs/>
      </w:rPr>
      <w:tblPr/>
      <w:tcPr>
        <w:tcBorders>
          <w:bottom w:val="single" w:sz="12" w:space="0" w:color="83D37A" w:themeColor="accent2" w:themeTint="99"/>
        </w:tcBorders>
      </w:tcPr>
    </w:tblStylePr>
    <w:tblStylePr w:type="lastRow">
      <w:rPr>
        <w:b/>
        <w:bCs/>
      </w:rPr>
      <w:tblPr/>
      <w:tcPr>
        <w:tcBorders>
          <w:top w:val="double" w:sz="2" w:space="0" w:color="83D3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2111"/>
    <w:pPr>
      <w:spacing w:after="0" w:line="240" w:lineRule="auto"/>
    </w:pPr>
    <w:tblPr>
      <w:tblStyleRowBandSize w:val="1"/>
      <w:tblStyleColBandSize w:val="1"/>
      <w:tblBorders>
        <w:top w:val="single" w:sz="4" w:space="0" w:color="C3E2A3" w:themeColor="accent3" w:themeTint="66"/>
        <w:left w:val="single" w:sz="4" w:space="0" w:color="C3E2A3" w:themeColor="accent3" w:themeTint="66"/>
        <w:bottom w:val="single" w:sz="4" w:space="0" w:color="C3E2A3" w:themeColor="accent3" w:themeTint="66"/>
        <w:right w:val="single" w:sz="4" w:space="0" w:color="C3E2A3" w:themeColor="accent3" w:themeTint="66"/>
        <w:insideH w:val="single" w:sz="4" w:space="0" w:color="C3E2A3" w:themeColor="accent3" w:themeTint="66"/>
        <w:insideV w:val="single" w:sz="4" w:space="0" w:color="C3E2A3" w:themeColor="accent3" w:themeTint="66"/>
      </w:tblBorders>
    </w:tblPr>
    <w:tblStylePr w:type="firstRow">
      <w:rPr>
        <w:b/>
        <w:bCs/>
      </w:rPr>
      <w:tblPr/>
      <w:tcPr>
        <w:tcBorders>
          <w:bottom w:val="single" w:sz="12" w:space="0" w:color="A5D375" w:themeColor="accent3" w:themeTint="99"/>
        </w:tcBorders>
      </w:tcPr>
    </w:tblStylePr>
    <w:tblStylePr w:type="lastRow">
      <w:rPr>
        <w:b/>
        <w:bCs/>
      </w:rPr>
      <w:tblPr/>
      <w:tcPr>
        <w:tcBorders>
          <w:top w:val="double" w:sz="2" w:space="0" w:color="A5D375"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320088"/>
    <w:pPr>
      <w:spacing w:after="0" w:line="240" w:lineRule="auto"/>
    </w:pPr>
    <w:tblPr>
      <w:tblStyleRowBandSize w:val="1"/>
      <w:tblStyleColBandSize w:val="1"/>
      <w:tblBorders>
        <w:top w:val="single" w:sz="4" w:space="0" w:color="6E838F" w:themeColor="text1" w:themeTint="99"/>
        <w:left w:val="single" w:sz="4" w:space="0" w:color="6E838F" w:themeColor="text1" w:themeTint="99"/>
        <w:bottom w:val="single" w:sz="4" w:space="0" w:color="6E838F" w:themeColor="text1" w:themeTint="99"/>
        <w:right w:val="single" w:sz="4" w:space="0" w:color="6E838F" w:themeColor="text1" w:themeTint="99"/>
        <w:insideH w:val="single" w:sz="4" w:space="0" w:color="6E838F" w:themeColor="text1" w:themeTint="99"/>
        <w:insideV w:val="single" w:sz="4" w:space="0" w:color="6E838F" w:themeColor="text1" w:themeTint="99"/>
      </w:tblBorders>
    </w:tblPr>
    <w:tblStylePr w:type="firstRow">
      <w:rPr>
        <w:b/>
        <w:bCs/>
        <w:color w:val="FFFFFE" w:themeColor="background1"/>
      </w:rPr>
      <w:tblPr/>
      <w:tcPr>
        <w:tcBorders>
          <w:top w:val="single" w:sz="4" w:space="0" w:color="242B2F" w:themeColor="text1"/>
          <w:left w:val="single" w:sz="4" w:space="0" w:color="242B2F" w:themeColor="text1"/>
          <w:bottom w:val="single" w:sz="4" w:space="0" w:color="242B2F" w:themeColor="text1"/>
          <w:right w:val="single" w:sz="4" w:space="0" w:color="242B2F" w:themeColor="text1"/>
          <w:insideH w:val="nil"/>
          <w:insideV w:val="nil"/>
        </w:tcBorders>
        <w:shd w:val="clear" w:color="auto" w:fill="242B2F" w:themeFill="text1"/>
      </w:tcPr>
    </w:tblStylePr>
    <w:tblStylePr w:type="lastRow">
      <w:rPr>
        <w:b/>
        <w:bCs/>
      </w:rPr>
      <w:tblPr/>
      <w:tcPr>
        <w:tcBorders>
          <w:top w:val="double" w:sz="4" w:space="0" w:color="242B2F" w:themeColor="text1"/>
        </w:tcBorders>
      </w:tcPr>
    </w:tblStylePr>
    <w:tblStylePr w:type="firstCol">
      <w:rPr>
        <w:b/>
        <w:bCs/>
      </w:rPr>
    </w:tblStylePr>
    <w:tblStylePr w:type="lastCol">
      <w:rPr>
        <w:b/>
        <w:bCs/>
      </w:rPr>
    </w:tblStylePr>
    <w:tblStylePr w:type="band1Vert">
      <w:tblPr/>
      <w:tcPr>
        <w:shd w:val="clear" w:color="auto" w:fill="CED5D9" w:themeFill="text1" w:themeFillTint="33"/>
      </w:tcPr>
    </w:tblStylePr>
    <w:tblStylePr w:type="band1Horz">
      <w:tblPr/>
      <w:tcPr>
        <w:shd w:val="clear" w:color="auto" w:fill="CED5D9" w:themeFill="text1" w:themeFillTint="33"/>
      </w:tcPr>
    </w:tblStylePr>
  </w:style>
  <w:style w:type="table" w:styleId="GridTable1Light">
    <w:name w:val="Grid Table 1 Light"/>
    <w:basedOn w:val="TableNormal"/>
    <w:uiPriority w:val="46"/>
    <w:rsid w:val="003F5D4C"/>
    <w:pPr>
      <w:spacing w:after="0" w:line="240" w:lineRule="auto"/>
    </w:pPr>
    <w:tblPr>
      <w:tblStyleRowBandSize w:val="1"/>
      <w:tblStyleColBandSize w:val="1"/>
      <w:tblBorders>
        <w:top w:val="single" w:sz="4" w:space="0" w:color="9EACB4" w:themeColor="text1" w:themeTint="66"/>
        <w:left w:val="single" w:sz="4" w:space="0" w:color="9EACB4" w:themeColor="text1" w:themeTint="66"/>
        <w:bottom w:val="single" w:sz="4" w:space="0" w:color="9EACB4" w:themeColor="text1" w:themeTint="66"/>
        <w:right w:val="single" w:sz="4" w:space="0" w:color="9EACB4" w:themeColor="text1" w:themeTint="66"/>
        <w:insideH w:val="single" w:sz="4" w:space="0" w:color="9EACB4" w:themeColor="text1" w:themeTint="66"/>
        <w:insideV w:val="single" w:sz="4" w:space="0" w:color="9EACB4" w:themeColor="text1" w:themeTint="66"/>
      </w:tblBorders>
    </w:tblPr>
    <w:tblStylePr w:type="firstRow">
      <w:rPr>
        <w:b/>
        <w:bCs/>
      </w:rPr>
      <w:tblPr/>
      <w:tcPr>
        <w:tcBorders>
          <w:bottom w:val="single" w:sz="12" w:space="0" w:color="6E838F" w:themeColor="text1" w:themeTint="99"/>
        </w:tcBorders>
      </w:tcPr>
    </w:tblStylePr>
    <w:tblStylePr w:type="lastRow">
      <w:rPr>
        <w:b/>
        <w:bCs/>
      </w:rPr>
      <w:tblPr/>
      <w:tcPr>
        <w:tcBorders>
          <w:top w:val="double" w:sz="2" w:space="0" w:color="6E838F"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C10FF"/>
    <w:rPr>
      <w:color w:val="800080" w:themeColor="followedHyperlink"/>
      <w:u w:val="single"/>
    </w:rPr>
  </w:style>
  <w:style w:type="paragraph" w:styleId="NormalWeb">
    <w:name w:val="Normal (Web)"/>
    <w:basedOn w:val="Normal"/>
    <w:uiPriority w:val="99"/>
    <w:semiHidden/>
    <w:unhideWhenUsed/>
    <w:rsid w:val="00E46F66"/>
    <w:pPr>
      <w:spacing w:before="100" w:beforeAutospacing="1" w:after="100" w:afterAutospacing="1"/>
    </w:pPr>
    <w:rPr>
      <w:rFonts w:ascii="Times New Roman" w:eastAsia="Times New Roman" w:hAnsi="Times New Roman" w:cs="Times New Roman"/>
      <w:sz w:val="24"/>
      <w:szCs w:val="24"/>
      <w:lang w:val="nl-BE" w:eastAsia="nl-BE"/>
    </w:rPr>
  </w:style>
  <w:style w:type="paragraph" w:customStyle="1" w:styleId="klops">
    <w:name w:val="kl ops"/>
    <w:basedOn w:val="Normal"/>
    <w:link w:val="klopsChar"/>
    <w:qFormat/>
    <w:rsid w:val="00AD4D7C"/>
    <w:pPr>
      <w:numPr>
        <w:numId w:val="16"/>
      </w:numPr>
      <w:shd w:val="clear" w:color="auto" w:fill="FFFFFF"/>
    </w:pPr>
    <w:rPr>
      <w:rFonts w:eastAsiaTheme="minorHAnsi" w:cs="Tahoma"/>
      <w:color w:val="262626"/>
      <w:lang w:eastAsia="fr-BE"/>
    </w:rPr>
  </w:style>
  <w:style w:type="character" w:customStyle="1" w:styleId="klopsChar">
    <w:name w:val="kl ops Char"/>
    <w:basedOn w:val="DefaultParagraphFont"/>
    <w:link w:val="klops"/>
    <w:rsid w:val="00AD4D7C"/>
    <w:rPr>
      <w:rFonts w:ascii="Arial" w:eastAsiaTheme="minorHAnsi" w:hAnsi="Arial" w:cs="Tahoma"/>
      <w:color w:val="262626"/>
      <w:shd w:val="clear" w:color="auto" w:fill="FFFFFF"/>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1534">
      <w:bodyDiv w:val="1"/>
      <w:marLeft w:val="0"/>
      <w:marRight w:val="0"/>
      <w:marTop w:val="0"/>
      <w:marBottom w:val="0"/>
      <w:divBdr>
        <w:top w:val="none" w:sz="0" w:space="0" w:color="auto"/>
        <w:left w:val="none" w:sz="0" w:space="0" w:color="auto"/>
        <w:bottom w:val="none" w:sz="0" w:space="0" w:color="auto"/>
        <w:right w:val="none" w:sz="0" w:space="0" w:color="auto"/>
      </w:divBdr>
    </w:div>
    <w:div w:id="215169671">
      <w:bodyDiv w:val="1"/>
      <w:marLeft w:val="0"/>
      <w:marRight w:val="0"/>
      <w:marTop w:val="0"/>
      <w:marBottom w:val="0"/>
      <w:divBdr>
        <w:top w:val="none" w:sz="0" w:space="0" w:color="auto"/>
        <w:left w:val="none" w:sz="0" w:space="0" w:color="auto"/>
        <w:bottom w:val="none" w:sz="0" w:space="0" w:color="auto"/>
        <w:right w:val="none" w:sz="0" w:space="0" w:color="auto"/>
      </w:divBdr>
      <w:divsChild>
        <w:div w:id="779379771">
          <w:marLeft w:val="274"/>
          <w:marRight w:val="0"/>
          <w:marTop w:val="0"/>
          <w:marBottom w:val="0"/>
          <w:divBdr>
            <w:top w:val="none" w:sz="0" w:space="0" w:color="auto"/>
            <w:left w:val="none" w:sz="0" w:space="0" w:color="auto"/>
            <w:bottom w:val="none" w:sz="0" w:space="0" w:color="auto"/>
            <w:right w:val="none" w:sz="0" w:space="0" w:color="auto"/>
          </w:divBdr>
        </w:div>
        <w:div w:id="658655383">
          <w:marLeft w:val="274"/>
          <w:marRight w:val="0"/>
          <w:marTop w:val="0"/>
          <w:marBottom w:val="0"/>
          <w:divBdr>
            <w:top w:val="none" w:sz="0" w:space="0" w:color="auto"/>
            <w:left w:val="none" w:sz="0" w:space="0" w:color="auto"/>
            <w:bottom w:val="none" w:sz="0" w:space="0" w:color="auto"/>
            <w:right w:val="none" w:sz="0" w:space="0" w:color="auto"/>
          </w:divBdr>
        </w:div>
        <w:div w:id="685450317">
          <w:marLeft w:val="274"/>
          <w:marRight w:val="0"/>
          <w:marTop w:val="0"/>
          <w:marBottom w:val="0"/>
          <w:divBdr>
            <w:top w:val="none" w:sz="0" w:space="0" w:color="auto"/>
            <w:left w:val="none" w:sz="0" w:space="0" w:color="auto"/>
            <w:bottom w:val="none" w:sz="0" w:space="0" w:color="auto"/>
            <w:right w:val="none" w:sz="0" w:space="0" w:color="auto"/>
          </w:divBdr>
        </w:div>
        <w:div w:id="1195845088">
          <w:marLeft w:val="994"/>
          <w:marRight w:val="0"/>
          <w:marTop w:val="0"/>
          <w:marBottom w:val="0"/>
          <w:divBdr>
            <w:top w:val="none" w:sz="0" w:space="0" w:color="auto"/>
            <w:left w:val="none" w:sz="0" w:space="0" w:color="auto"/>
            <w:bottom w:val="none" w:sz="0" w:space="0" w:color="auto"/>
            <w:right w:val="none" w:sz="0" w:space="0" w:color="auto"/>
          </w:divBdr>
        </w:div>
        <w:div w:id="2086566719">
          <w:marLeft w:val="994"/>
          <w:marRight w:val="0"/>
          <w:marTop w:val="0"/>
          <w:marBottom w:val="0"/>
          <w:divBdr>
            <w:top w:val="none" w:sz="0" w:space="0" w:color="auto"/>
            <w:left w:val="none" w:sz="0" w:space="0" w:color="auto"/>
            <w:bottom w:val="none" w:sz="0" w:space="0" w:color="auto"/>
            <w:right w:val="none" w:sz="0" w:space="0" w:color="auto"/>
          </w:divBdr>
        </w:div>
        <w:div w:id="971062103">
          <w:marLeft w:val="274"/>
          <w:marRight w:val="0"/>
          <w:marTop w:val="0"/>
          <w:marBottom w:val="0"/>
          <w:divBdr>
            <w:top w:val="none" w:sz="0" w:space="0" w:color="auto"/>
            <w:left w:val="none" w:sz="0" w:space="0" w:color="auto"/>
            <w:bottom w:val="none" w:sz="0" w:space="0" w:color="auto"/>
            <w:right w:val="none" w:sz="0" w:space="0" w:color="auto"/>
          </w:divBdr>
        </w:div>
      </w:divsChild>
    </w:div>
    <w:div w:id="519709742">
      <w:bodyDiv w:val="1"/>
      <w:marLeft w:val="0"/>
      <w:marRight w:val="0"/>
      <w:marTop w:val="0"/>
      <w:marBottom w:val="0"/>
      <w:divBdr>
        <w:top w:val="none" w:sz="0" w:space="0" w:color="auto"/>
        <w:left w:val="none" w:sz="0" w:space="0" w:color="auto"/>
        <w:bottom w:val="none" w:sz="0" w:space="0" w:color="auto"/>
        <w:right w:val="none" w:sz="0" w:space="0" w:color="auto"/>
      </w:divBdr>
      <w:divsChild>
        <w:div w:id="686906936">
          <w:marLeft w:val="547"/>
          <w:marRight w:val="0"/>
          <w:marTop w:val="0"/>
          <w:marBottom w:val="0"/>
          <w:divBdr>
            <w:top w:val="none" w:sz="0" w:space="0" w:color="auto"/>
            <w:left w:val="none" w:sz="0" w:space="0" w:color="auto"/>
            <w:bottom w:val="none" w:sz="0" w:space="0" w:color="auto"/>
            <w:right w:val="none" w:sz="0" w:space="0" w:color="auto"/>
          </w:divBdr>
        </w:div>
      </w:divsChild>
    </w:div>
    <w:div w:id="698318234">
      <w:bodyDiv w:val="1"/>
      <w:marLeft w:val="0"/>
      <w:marRight w:val="0"/>
      <w:marTop w:val="0"/>
      <w:marBottom w:val="0"/>
      <w:divBdr>
        <w:top w:val="none" w:sz="0" w:space="0" w:color="auto"/>
        <w:left w:val="none" w:sz="0" w:space="0" w:color="auto"/>
        <w:bottom w:val="none" w:sz="0" w:space="0" w:color="auto"/>
        <w:right w:val="none" w:sz="0" w:space="0" w:color="auto"/>
      </w:divBdr>
      <w:divsChild>
        <w:div w:id="257713882">
          <w:marLeft w:val="274"/>
          <w:marRight w:val="0"/>
          <w:marTop w:val="0"/>
          <w:marBottom w:val="0"/>
          <w:divBdr>
            <w:top w:val="none" w:sz="0" w:space="0" w:color="auto"/>
            <w:left w:val="none" w:sz="0" w:space="0" w:color="auto"/>
            <w:bottom w:val="none" w:sz="0" w:space="0" w:color="auto"/>
            <w:right w:val="none" w:sz="0" w:space="0" w:color="auto"/>
          </w:divBdr>
        </w:div>
        <w:div w:id="10689384">
          <w:marLeft w:val="274"/>
          <w:marRight w:val="0"/>
          <w:marTop w:val="0"/>
          <w:marBottom w:val="0"/>
          <w:divBdr>
            <w:top w:val="none" w:sz="0" w:space="0" w:color="auto"/>
            <w:left w:val="none" w:sz="0" w:space="0" w:color="auto"/>
            <w:bottom w:val="none" w:sz="0" w:space="0" w:color="auto"/>
            <w:right w:val="none" w:sz="0" w:space="0" w:color="auto"/>
          </w:divBdr>
        </w:div>
        <w:div w:id="69546041">
          <w:marLeft w:val="274"/>
          <w:marRight w:val="0"/>
          <w:marTop w:val="0"/>
          <w:marBottom w:val="0"/>
          <w:divBdr>
            <w:top w:val="none" w:sz="0" w:space="0" w:color="auto"/>
            <w:left w:val="none" w:sz="0" w:space="0" w:color="auto"/>
            <w:bottom w:val="none" w:sz="0" w:space="0" w:color="auto"/>
            <w:right w:val="none" w:sz="0" w:space="0" w:color="auto"/>
          </w:divBdr>
        </w:div>
        <w:div w:id="1276137137">
          <w:marLeft w:val="562"/>
          <w:marRight w:val="0"/>
          <w:marTop w:val="0"/>
          <w:marBottom w:val="0"/>
          <w:divBdr>
            <w:top w:val="none" w:sz="0" w:space="0" w:color="auto"/>
            <w:left w:val="none" w:sz="0" w:space="0" w:color="auto"/>
            <w:bottom w:val="none" w:sz="0" w:space="0" w:color="auto"/>
            <w:right w:val="none" w:sz="0" w:space="0" w:color="auto"/>
          </w:divBdr>
        </w:div>
        <w:div w:id="55056451">
          <w:marLeft w:val="562"/>
          <w:marRight w:val="0"/>
          <w:marTop w:val="0"/>
          <w:marBottom w:val="0"/>
          <w:divBdr>
            <w:top w:val="none" w:sz="0" w:space="0" w:color="auto"/>
            <w:left w:val="none" w:sz="0" w:space="0" w:color="auto"/>
            <w:bottom w:val="none" w:sz="0" w:space="0" w:color="auto"/>
            <w:right w:val="none" w:sz="0" w:space="0" w:color="auto"/>
          </w:divBdr>
        </w:div>
        <w:div w:id="70087215">
          <w:marLeft w:val="562"/>
          <w:marRight w:val="0"/>
          <w:marTop w:val="0"/>
          <w:marBottom w:val="0"/>
          <w:divBdr>
            <w:top w:val="none" w:sz="0" w:space="0" w:color="auto"/>
            <w:left w:val="none" w:sz="0" w:space="0" w:color="auto"/>
            <w:bottom w:val="none" w:sz="0" w:space="0" w:color="auto"/>
            <w:right w:val="none" w:sz="0" w:space="0" w:color="auto"/>
          </w:divBdr>
        </w:div>
        <w:div w:id="1936091017">
          <w:marLeft w:val="288"/>
          <w:marRight w:val="0"/>
          <w:marTop w:val="0"/>
          <w:marBottom w:val="0"/>
          <w:divBdr>
            <w:top w:val="none" w:sz="0" w:space="0" w:color="auto"/>
            <w:left w:val="none" w:sz="0" w:space="0" w:color="auto"/>
            <w:bottom w:val="none" w:sz="0" w:space="0" w:color="auto"/>
            <w:right w:val="none" w:sz="0" w:space="0" w:color="auto"/>
          </w:divBdr>
        </w:div>
      </w:divsChild>
    </w:div>
    <w:div w:id="758675858">
      <w:bodyDiv w:val="1"/>
      <w:marLeft w:val="0"/>
      <w:marRight w:val="0"/>
      <w:marTop w:val="0"/>
      <w:marBottom w:val="0"/>
      <w:divBdr>
        <w:top w:val="none" w:sz="0" w:space="0" w:color="auto"/>
        <w:left w:val="none" w:sz="0" w:space="0" w:color="auto"/>
        <w:bottom w:val="none" w:sz="0" w:space="0" w:color="auto"/>
        <w:right w:val="none" w:sz="0" w:space="0" w:color="auto"/>
      </w:divBdr>
      <w:divsChild>
        <w:div w:id="2010059397">
          <w:marLeft w:val="0"/>
          <w:marRight w:val="0"/>
          <w:marTop w:val="0"/>
          <w:marBottom w:val="0"/>
          <w:divBdr>
            <w:top w:val="none" w:sz="0" w:space="0" w:color="auto"/>
            <w:left w:val="none" w:sz="0" w:space="0" w:color="auto"/>
            <w:bottom w:val="none" w:sz="0" w:space="0" w:color="auto"/>
            <w:right w:val="none" w:sz="0" w:space="0" w:color="auto"/>
          </w:divBdr>
          <w:divsChild>
            <w:div w:id="29306116">
              <w:marLeft w:val="0"/>
              <w:marRight w:val="0"/>
              <w:marTop w:val="0"/>
              <w:marBottom w:val="0"/>
              <w:divBdr>
                <w:top w:val="none" w:sz="0" w:space="0" w:color="auto"/>
                <w:left w:val="none" w:sz="0" w:space="0" w:color="auto"/>
                <w:bottom w:val="none" w:sz="0" w:space="0" w:color="auto"/>
                <w:right w:val="none" w:sz="0" w:space="0" w:color="auto"/>
              </w:divBdr>
            </w:div>
          </w:divsChild>
        </w:div>
        <w:div w:id="1048335768">
          <w:marLeft w:val="0"/>
          <w:marRight w:val="0"/>
          <w:marTop w:val="0"/>
          <w:marBottom w:val="0"/>
          <w:divBdr>
            <w:top w:val="none" w:sz="0" w:space="0" w:color="auto"/>
            <w:left w:val="none" w:sz="0" w:space="0" w:color="auto"/>
            <w:bottom w:val="none" w:sz="0" w:space="0" w:color="auto"/>
            <w:right w:val="none" w:sz="0" w:space="0" w:color="auto"/>
          </w:divBdr>
          <w:divsChild>
            <w:div w:id="2002002424">
              <w:marLeft w:val="0"/>
              <w:marRight w:val="0"/>
              <w:marTop w:val="0"/>
              <w:marBottom w:val="0"/>
              <w:divBdr>
                <w:top w:val="none" w:sz="0" w:space="0" w:color="auto"/>
                <w:left w:val="none" w:sz="0" w:space="0" w:color="auto"/>
                <w:bottom w:val="none" w:sz="0" w:space="0" w:color="auto"/>
                <w:right w:val="none" w:sz="0" w:space="0" w:color="auto"/>
              </w:divBdr>
            </w:div>
          </w:divsChild>
        </w:div>
        <w:div w:id="1842308251">
          <w:marLeft w:val="0"/>
          <w:marRight w:val="0"/>
          <w:marTop w:val="0"/>
          <w:marBottom w:val="0"/>
          <w:divBdr>
            <w:top w:val="none" w:sz="0" w:space="0" w:color="auto"/>
            <w:left w:val="none" w:sz="0" w:space="0" w:color="auto"/>
            <w:bottom w:val="none" w:sz="0" w:space="0" w:color="auto"/>
            <w:right w:val="none" w:sz="0" w:space="0" w:color="auto"/>
          </w:divBdr>
          <w:divsChild>
            <w:div w:id="14203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3980">
      <w:bodyDiv w:val="1"/>
      <w:marLeft w:val="0"/>
      <w:marRight w:val="0"/>
      <w:marTop w:val="0"/>
      <w:marBottom w:val="0"/>
      <w:divBdr>
        <w:top w:val="none" w:sz="0" w:space="0" w:color="auto"/>
        <w:left w:val="none" w:sz="0" w:space="0" w:color="auto"/>
        <w:bottom w:val="none" w:sz="0" w:space="0" w:color="auto"/>
        <w:right w:val="none" w:sz="0" w:space="0" w:color="auto"/>
      </w:divBdr>
    </w:div>
    <w:div w:id="1269199322">
      <w:bodyDiv w:val="1"/>
      <w:marLeft w:val="0"/>
      <w:marRight w:val="0"/>
      <w:marTop w:val="0"/>
      <w:marBottom w:val="0"/>
      <w:divBdr>
        <w:top w:val="none" w:sz="0" w:space="0" w:color="auto"/>
        <w:left w:val="none" w:sz="0" w:space="0" w:color="auto"/>
        <w:bottom w:val="none" w:sz="0" w:space="0" w:color="auto"/>
        <w:right w:val="none" w:sz="0" w:space="0" w:color="auto"/>
      </w:divBdr>
      <w:divsChild>
        <w:div w:id="1704207685">
          <w:marLeft w:val="547"/>
          <w:marRight w:val="0"/>
          <w:marTop w:val="0"/>
          <w:marBottom w:val="0"/>
          <w:divBdr>
            <w:top w:val="none" w:sz="0" w:space="0" w:color="auto"/>
            <w:left w:val="none" w:sz="0" w:space="0" w:color="auto"/>
            <w:bottom w:val="none" w:sz="0" w:space="0" w:color="auto"/>
            <w:right w:val="none" w:sz="0" w:space="0" w:color="auto"/>
          </w:divBdr>
        </w:div>
      </w:divsChild>
    </w:div>
    <w:div w:id="1751005400">
      <w:bodyDiv w:val="1"/>
      <w:marLeft w:val="0"/>
      <w:marRight w:val="0"/>
      <w:marTop w:val="0"/>
      <w:marBottom w:val="0"/>
      <w:divBdr>
        <w:top w:val="none" w:sz="0" w:space="0" w:color="auto"/>
        <w:left w:val="none" w:sz="0" w:space="0" w:color="auto"/>
        <w:bottom w:val="none" w:sz="0" w:space="0" w:color="auto"/>
        <w:right w:val="none" w:sz="0" w:space="0" w:color="auto"/>
      </w:divBdr>
      <w:divsChild>
        <w:div w:id="1395397886">
          <w:marLeft w:val="0"/>
          <w:marRight w:val="0"/>
          <w:marTop w:val="0"/>
          <w:marBottom w:val="0"/>
          <w:divBdr>
            <w:top w:val="none" w:sz="0" w:space="0" w:color="auto"/>
            <w:left w:val="none" w:sz="0" w:space="0" w:color="auto"/>
            <w:bottom w:val="none" w:sz="0" w:space="0" w:color="auto"/>
            <w:right w:val="none" w:sz="0" w:space="0" w:color="auto"/>
          </w:divBdr>
          <w:divsChild>
            <w:div w:id="1033460835">
              <w:marLeft w:val="0"/>
              <w:marRight w:val="0"/>
              <w:marTop w:val="0"/>
              <w:marBottom w:val="0"/>
              <w:divBdr>
                <w:top w:val="none" w:sz="0" w:space="0" w:color="auto"/>
                <w:left w:val="none" w:sz="0" w:space="0" w:color="auto"/>
                <w:bottom w:val="none" w:sz="0" w:space="0" w:color="auto"/>
                <w:right w:val="none" w:sz="0" w:space="0" w:color="auto"/>
              </w:divBdr>
            </w:div>
          </w:divsChild>
        </w:div>
        <w:div w:id="2022589364">
          <w:marLeft w:val="0"/>
          <w:marRight w:val="0"/>
          <w:marTop w:val="0"/>
          <w:marBottom w:val="0"/>
          <w:divBdr>
            <w:top w:val="none" w:sz="0" w:space="0" w:color="auto"/>
            <w:left w:val="none" w:sz="0" w:space="0" w:color="auto"/>
            <w:bottom w:val="none" w:sz="0" w:space="0" w:color="auto"/>
            <w:right w:val="none" w:sz="0" w:space="0" w:color="auto"/>
          </w:divBdr>
          <w:divsChild>
            <w:div w:id="1606110934">
              <w:marLeft w:val="0"/>
              <w:marRight w:val="0"/>
              <w:marTop w:val="0"/>
              <w:marBottom w:val="0"/>
              <w:divBdr>
                <w:top w:val="none" w:sz="0" w:space="0" w:color="auto"/>
                <w:left w:val="none" w:sz="0" w:space="0" w:color="auto"/>
                <w:bottom w:val="none" w:sz="0" w:space="0" w:color="auto"/>
                <w:right w:val="none" w:sz="0" w:space="0" w:color="auto"/>
              </w:divBdr>
            </w:div>
          </w:divsChild>
        </w:div>
        <w:div w:id="904529521">
          <w:marLeft w:val="0"/>
          <w:marRight w:val="0"/>
          <w:marTop w:val="0"/>
          <w:marBottom w:val="0"/>
          <w:divBdr>
            <w:top w:val="none" w:sz="0" w:space="0" w:color="auto"/>
            <w:left w:val="none" w:sz="0" w:space="0" w:color="auto"/>
            <w:bottom w:val="none" w:sz="0" w:space="0" w:color="auto"/>
            <w:right w:val="none" w:sz="0" w:space="0" w:color="auto"/>
          </w:divBdr>
          <w:divsChild>
            <w:div w:id="1663697768">
              <w:marLeft w:val="0"/>
              <w:marRight w:val="0"/>
              <w:marTop w:val="0"/>
              <w:marBottom w:val="0"/>
              <w:divBdr>
                <w:top w:val="none" w:sz="0" w:space="0" w:color="auto"/>
                <w:left w:val="none" w:sz="0" w:space="0" w:color="auto"/>
                <w:bottom w:val="none" w:sz="0" w:space="0" w:color="auto"/>
                <w:right w:val="none" w:sz="0" w:space="0" w:color="auto"/>
              </w:divBdr>
            </w:div>
          </w:divsChild>
        </w:div>
        <w:div w:id="1861821535">
          <w:marLeft w:val="0"/>
          <w:marRight w:val="0"/>
          <w:marTop w:val="0"/>
          <w:marBottom w:val="0"/>
          <w:divBdr>
            <w:top w:val="none" w:sz="0" w:space="0" w:color="auto"/>
            <w:left w:val="none" w:sz="0" w:space="0" w:color="auto"/>
            <w:bottom w:val="none" w:sz="0" w:space="0" w:color="auto"/>
            <w:right w:val="none" w:sz="0" w:space="0" w:color="auto"/>
          </w:divBdr>
          <w:divsChild>
            <w:div w:id="691146038">
              <w:marLeft w:val="0"/>
              <w:marRight w:val="0"/>
              <w:marTop w:val="0"/>
              <w:marBottom w:val="0"/>
              <w:divBdr>
                <w:top w:val="none" w:sz="0" w:space="0" w:color="auto"/>
                <w:left w:val="none" w:sz="0" w:space="0" w:color="auto"/>
                <w:bottom w:val="none" w:sz="0" w:space="0" w:color="auto"/>
                <w:right w:val="none" w:sz="0" w:space="0" w:color="auto"/>
              </w:divBdr>
            </w:div>
          </w:divsChild>
        </w:div>
        <w:div w:id="1860655744">
          <w:marLeft w:val="0"/>
          <w:marRight w:val="0"/>
          <w:marTop w:val="0"/>
          <w:marBottom w:val="0"/>
          <w:divBdr>
            <w:top w:val="none" w:sz="0" w:space="0" w:color="auto"/>
            <w:left w:val="none" w:sz="0" w:space="0" w:color="auto"/>
            <w:bottom w:val="none" w:sz="0" w:space="0" w:color="auto"/>
            <w:right w:val="none" w:sz="0" w:space="0" w:color="auto"/>
          </w:divBdr>
          <w:divsChild>
            <w:div w:id="1748335544">
              <w:marLeft w:val="0"/>
              <w:marRight w:val="0"/>
              <w:marTop w:val="0"/>
              <w:marBottom w:val="0"/>
              <w:divBdr>
                <w:top w:val="none" w:sz="0" w:space="0" w:color="auto"/>
                <w:left w:val="none" w:sz="0" w:space="0" w:color="auto"/>
                <w:bottom w:val="none" w:sz="0" w:space="0" w:color="auto"/>
                <w:right w:val="none" w:sz="0" w:space="0" w:color="auto"/>
              </w:divBdr>
            </w:div>
          </w:divsChild>
        </w:div>
        <w:div w:id="2062051117">
          <w:marLeft w:val="0"/>
          <w:marRight w:val="0"/>
          <w:marTop w:val="0"/>
          <w:marBottom w:val="0"/>
          <w:divBdr>
            <w:top w:val="none" w:sz="0" w:space="0" w:color="auto"/>
            <w:left w:val="none" w:sz="0" w:space="0" w:color="auto"/>
            <w:bottom w:val="none" w:sz="0" w:space="0" w:color="auto"/>
            <w:right w:val="none" w:sz="0" w:space="0" w:color="auto"/>
          </w:divBdr>
          <w:divsChild>
            <w:div w:id="2897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rk.belgie.be/nl/themas/welzijn-op-het-werk/psychosociale-risicos-op-het-werk/definities-en-toepassingsgebi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ploi.belgique.be/fr/themes/bien-etre-au-travail/risques-psychosociaux-au-travail/moyens-daction-du-travailleur-la-0" TargetMode="External"/><Relationship Id="rId14" Type="http://schemas.openxmlformats.org/officeDocument/2006/relationships/hyperlink" Target="https://werk.belgie.be/nl/themas/welzijn-op-het-werk/psychosociale-risicos-op-het-werk/definities-en-toepassingsgebi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ngepast L&amp;C-Q">
      <a:dk1>
        <a:srgbClr val="242B2F"/>
      </a:dk1>
      <a:lt1>
        <a:srgbClr val="FFFFFE"/>
      </a:lt1>
      <a:dk2>
        <a:srgbClr val="008000"/>
      </a:dk2>
      <a:lt2>
        <a:srgbClr val="E47A0F"/>
      </a:lt2>
      <a:accent1>
        <a:srgbClr val="005728"/>
      </a:accent1>
      <a:accent2>
        <a:srgbClr val="41A336"/>
      </a:accent2>
      <a:accent3>
        <a:srgbClr val="6A9E32"/>
      </a:accent3>
      <a:accent4>
        <a:srgbClr val="8EC03F"/>
      </a:accent4>
      <a:accent5>
        <a:srgbClr val="C7D739"/>
      </a:accent5>
      <a:accent6>
        <a:srgbClr val="EDEBE3"/>
      </a:accent6>
      <a:hlink>
        <a:srgbClr val="0000FF"/>
      </a:hlink>
      <a:folHlink>
        <a:srgbClr val="800080"/>
      </a:folHlink>
    </a:clrScheme>
    <a:fontScheme name="Groep Gent">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F2BE-BBCA-4A19-899A-E56BFEE2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998</Words>
  <Characters>5489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Attest melding vermeende discriminatie</vt:lpstr>
      <vt:lpstr>Attest melding vermeende discriminatie</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Préparation entretien CPPSY</dc:title>
  <dc:subject/>
  <dc:creator>Lamoral Marie</dc:creator>
  <cp:keywords>, docId:9FC9F4357A4EB605E468ADAD6EF374F7</cp:keywords>
  <dc:description/>
  <cp:lastModifiedBy>Coopmans Sigrid</cp:lastModifiedBy>
  <cp:revision>3</cp:revision>
  <cp:lastPrinted>2024-03-12T12:07:00Z</cp:lastPrinted>
  <dcterms:created xsi:type="dcterms:W3CDTF">2024-10-17T08:52:00Z</dcterms:created>
  <dcterms:modified xsi:type="dcterms:W3CDTF">2024-11-12T09:23:00Z</dcterms:modified>
</cp:coreProperties>
</file>