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B6058" w14:textId="77777777" w:rsidR="001D1A07" w:rsidRPr="009B5FCD" w:rsidRDefault="001D1A07" w:rsidP="009333FE">
      <w:pPr>
        <w:pStyle w:val="ListParagraph"/>
        <w:spacing w:line="18" w:lineRule="atLeast"/>
        <w:ind w:left="360"/>
        <w:rPr>
          <w:lang w:val="nl-BE"/>
        </w:rPr>
      </w:pPr>
    </w:p>
    <w:p w14:paraId="543BF13A" w14:textId="77777777" w:rsidR="00AD4D7C" w:rsidRPr="009B5FCD" w:rsidRDefault="00AD4D7C" w:rsidP="009333FE">
      <w:pPr>
        <w:pStyle w:val="ListParagraph"/>
        <w:spacing w:line="18" w:lineRule="atLeast"/>
        <w:ind w:left="360"/>
        <w:rPr>
          <w:lang w:val="nl-BE"/>
        </w:rPr>
      </w:pPr>
    </w:p>
    <w:p w14:paraId="1AA20F12" w14:textId="77777777" w:rsidR="00AD4D7C" w:rsidRPr="009B5FCD" w:rsidRDefault="00AD4D7C" w:rsidP="009333FE">
      <w:pPr>
        <w:pStyle w:val="ListParagraph"/>
        <w:spacing w:line="18" w:lineRule="atLeast"/>
        <w:ind w:left="360"/>
        <w:rPr>
          <w:lang w:val="nl-BE"/>
        </w:rPr>
      </w:pPr>
    </w:p>
    <w:p w14:paraId="5628E693" w14:textId="608E4349" w:rsidR="00AD4D7C" w:rsidRPr="009B5FCD" w:rsidRDefault="00AD4D7C" w:rsidP="00AD4D7C">
      <w:pPr>
        <w:pStyle w:val="Heading1"/>
        <w:rPr>
          <w:lang w:val="nl-BE"/>
        </w:rPr>
      </w:pPr>
      <w:r w:rsidRPr="009B5FCD">
        <w:rPr>
          <w:lang w:val="nl-BE"/>
        </w:rPr>
        <w:t>Uw afspraak met de Preventieadviseur Psych</w:t>
      </w:r>
      <w:r w:rsidR="009B5FCD" w:rsidRPr="009B5FCD">
        <w:rPr>
          <w:lang w:val="nl-BE"/>
        </w:rPr>
        <w:t>o</w:t>
      </w:r>
      <w:r w:rsidRPr="009B5FCD">
        <w:rPr>
          <w:lang w:val="nl-BE"/>
        </w:rPr>
        <w:t>sociale Aspecten (PAPSY) van Mensura</w:t>
      </w:r>
    </w:p>
    <w:p w14:paraId="7A2288B7" w14:textId="77777777" w:rsidR="00AD4D7C" w:rsidRPr="009B5FCD" w:rsidRDefault="00AD4D7C" w:rsidP="00AD4D7C">
      <w:pPr>
        <w:widowControl w:val="0"/>
        <w:autoSpaceDE w:val="0"/>
        <w:autoSpaceDN w:val="0"/>
        <w:adjustRightInd w:val="0"/>
        <w:spacing w:line="276" w:lineRule="auto"/>
        <w:rPr>
          <w:rFonts w:eastAsia="MS Mincho" w:cs="Arial"/>
          <w:color w:val="6A9E32" w:themeColor="accent3"/>
          <w:lang w:val="nl-BE" w:eastAsia="nl-BE"/>
        </w:rPr>
      </w:pPr>
    </w:p>
    <w:p w14:paraId="19E3C33A" w14:textId="77777777" w:rsidR="00AD4D7C" w:rsidRPr="009B5FCD" w:rsidRDefault="00AD4D7C" w:rsidP="00AD4D7C">
      <w:pPr>
        <w:spacing w:line="276" w:lineRule="auto"/>
        <w:jc w:val="both"/>
        <w:rPr>
          <w:rFonts w:cs="Arial"/>
          <w:b/>
          <w:iCs/>
          <w:color w:val="4F7625" w:themeColor="accent3" w:themeShade="BF"/>
          <w:sz w:val="16"/>
          <w:szCs w:val="16"/>
          <w:lang w:val="nl-BE"/>
        </w:rPr>
      </w:pPr>
    </w:p>
    <w:p w14:paraId="51C54D87" w14:textId="77777777" w:rsidR="00AD4D7C" w:rsidRPr="009B5FCD" w:rsidRDefault="00AD4D7C" w:rsidP="00AD4D7C">
      <w:pPr>
        <w:pStyle w:val="Heading2"/>
      </w:pPr>
      <w:r w:rsidRPr="009B5FCD">
        <w:t>Wat zijn psychosociale risico’s ?</w:t>
      </w:r>
    </w:p>
    <w:p w14:paraId="193C1C7F"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 xml:space="preserve">U heeft contact opgenomen met onze diensten. Mogelijks heeft u te maken met stress, spanningen, conflicten, ongewenst gedrag op het werk, alcohol- of drugs gebruik of andere moeilijke situaties op het werk. </w:t>
      </w:r>
    </w:p>
    <w:p w14:paraId="321DEF8E" w14:textId="4CB83E35"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Mensura, als externe dienst voor bescherming en preventie op het werk</w:t>
      </w:r>
      <w:r w:rsidR="009B5FCD">
        <w:rPr>
          <w:rFonts w:eastAsia="Times New Roman" w:cs="Arial"/>
          <w:color w:val="343A40"/>
          <w:lang w:val="nl-BE" w:eastAsia="nl-BE"/>
        </w:rPr>
        <w:t>,</w:t>
      </w:r>
      <w:r w:rsidRPr="009B5FCD">
        <w:rPr>
          <w:rFonts w:eastAsia="Times New Roman" w:cs="Arial"/>
          <w:color w:val="343A40"/>
          <w:lang w:val="nl-BE" w:eastAsia="nl-BE"/>
        </w:rPr>
        <w:t xml:space="preserve"> is aangesteld om psychosociale risico’s op het werk bespreekbaar te maken en zoveel als mogelijk in te perken of te vermijden. Doelgericht ondersteunen we organisaties en werknemers om een optimaal gezonde werkomgeving te creëren. Psychosociale risico’s omvatten professionele risico's die de werknemers psychische en eventueel ook lichamelijke schade kunnen berokkenen. Ze kunnen ook een impact hebben op de veiligheid op de werkvloer en het goed functioneren van de bedrijven.</w:t>
      </w:r>
    </w:p>
    <w:p w14:paraId="417BF600"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Aan de basis van deze risico’s liggen meestal de arbeidsorganisatie, de arbeidsinhoud, de arbeidsvoorwaarden, de arbeidsomstandigheden en de interpersoonlijke relaties op het werk.</w:t>
      </w:r>
    </w:p>
    <w:p w14:paraId="4B99288E" w14:textId="77777777" w:rsidR="00AD4D7C" w:rsidRPr="009B5FCD" w:rsidRDefault="00AD4D7C" w:rsidP="00AD4D7C">
      <w:pPr>
        <w:spacing w:line="276" w:lineRule="auto"/>
        <w:jc w:val="both"/>
        <w:rPr>
          <w:rFonts w:cs="Arial"/>
          <w:b/>
          <w:iCs/>
          <w:color w:val="4F7625" w:themeColor="accent3" w:themeShade="BF"/>
          <w:sz w:val="16"/>
          <w:szCs w:val="16"/>
          <w:lang w:val="nl-BE"/>
        </w:rPr>
      </w:pPr>
    </w:p>
    <w:p w14:paraId="4DB59F29" w14:textId="77777777" w:rsidR="00AD4D7C" w:rsidRPr="009B5FCD" w:rsidRDefault="00AD4D7C" w:rsidP="00AD4D7C">
      <w:pPr>
        <w:pStyle w:val="Heading2"/>
      </w:pPr>
      <w:r w:rsidRPr="009B5FCD">
        <w:t xml:space="preserve">Welke interventies zijn mogelijk ? </w:t>
      </w:r>
    </w:p>
    <w:p w14:paraId="4BA7BDFD" w14:textId="77777777" w:rsidR="00AD4D7C" w:rsidRPr="009B5FCD" w:rsidRDefault="00AD4D7C" w:rsidP="00AD4D7C">
      <w:pPr>
        <w:autoSpaceDE w:val="0"/>
        <w:autoSpaceDN w:val="0"/>
        <w:adjustRightInd w:val="0"/>
        <w:jc w:val="both"/>
        <w:rPr>
          <w:rFonts w:cs="Arial"/>
          <w:lang w:val="nl-BE"/>
        </w:rPr>
      </w:pPr>
      <w:r w:rsidRPr="009B5FCD">
        <w:rPr>
          <w:rFonts w:cs="Arial"/>
          <w:lang w:val="nl-BE"/>
        </w:rPr>
        <w:t xml:space="preserve">Praten is een eerste belangrijke stap om psychosociale risico’s aan te pakken. </w:t>
      </w:r>
    </w:p>
    <w:p w14:paraId="7D30616E" w14:textId="77777777" w:rsidR="00AD4D7C" w:rsidRPr="009B5FCD" w:rsidRDefault="00AD4D7C" w:rsidP="00AD4D7C">
      <w:pPr>
        <w:autoSpaceDE w:val="0"/>
        <w:autoSpaceDN w:val="0"/>
        <w:adjustRightInd w:val="0"/>
        <w:jc w:val="both"/>
        <w:rPr>
          <w:rFonts w:cs="Arial"/>
          <w:lang w:val="nl-BE"/>
        </w:rPr>
      </w:pPr>
    </w:p>
    <w:p w14:paraId="4416C6F3" w14:textId="77777777" w:rsidR="00AD4D7C" w:rsidRPr="009B5FCD" w:rsidRDefault="00AD4D7C" w:rsidP="00AD4D7C">
      <w:pPr>
        <w:autoSpaceDE w:val="0"/>
        <w:autoSpaceDN w:val="0"/>
        <w:adjustRightInd w:val="0"/>
        <w:jc w:val="both"/>
        <w:rPr>
          <w:rFonts w:cs="Arial"/>
          <w:lang w:val="nl-BE"/>
        </w:rPr>
      </w:pPr>
      <w:r w:rsidRPr="009B5FCD">
        <w:rPr>
          <w:rFonts w:cs="Arial"/>
          <w:lang w:val="nl-BE"/>
        </w:rPr>
        <w:t xml:space="preserve">Wanneer een werknemer meent schade te ondervinden ten gevolge van de situatie op het werk, kan hij dit uiteraard steeds meedelen aan de werkgever, de vertrouwenspersoon (VP), de </w:t>
      </w:r>
      <w:r w:rsidRPr="009B5FCD">
        <w:rPr>
          <w:rFonts w:cs="Arial"/>
          <w:snapToGrid w:val="0"/>
          <w:lang w:val="nl-BE" w:eastAsia="fr-FR"/>
        </w:rPr>
        <w:t>leidinggevende, de personeelsverantwoordelijke, de preventieadviseur-arbeidsarts, de</w:t>
      </w:r>
      <w:r w:rsidRPr="009B5FCD">
        <w:rPr>
          <w:rFonts w:cs="Arial"/>
          <w:lang w:val="nl-BE"/>
        </w:rPr>
        <w:t xml:space="preserve"> </w:t>
      </w:r>
      <w:r w:rsidRPr="009B5FCD">
        <w:rPr>
          <w:rFonts w:cs="Arial"/>
          <w:snapToGrid w:val="0"/>
          <w:lang w:val="nl-BE" w:eastAsia="fr-FR"/>
        </w:rPr>
        <w:t>interne preventieadviseur</w:t>
      </w:r>
      <w:r w:rsidRPr="009B5FCD">
        <w:rPr>
          <w:rFonts w:cs="Arial"/>
          <w:lang w:val="nl-BE"/>
        </w:rPr>
        <w:t>.</w:t>
      </w:r>
    </w:p>
    <w:p w14:paraId="38DB3A36" w14:textId="77777777" w:rsidR="00AD4D7C" w:rsidRPr="009B5FCD" w:rsidRDefault="00AD4D7C" w:rsidP="00AD4D7C">
      <w:pPr>
        <w:autoSpaceDE w:val="0"/>
        <w:autoSpaceDN w:val="0"/>
        <w:adjustRightInd w:val="0"/>
        <w:jc w:val="both"/>
        <w:rPr>
          <w:rFonts w:cs="Arial"/>
          <w:lang w:val="nl-BE"/>
        </w:rPr>
      </w:pPr>
    </w:p>
    <w:p w14:paraId="4D54EC9A" w14:textId="77777777" w:rsidR="00AD4D7C" w:rsidRPr="009B5FCD" w:rsidRDefault="00AD4D7C" w:rsidP="00AD4D7C">
      <w:pPr>
        <w:autoSpaceDE w:val="0"/>
        <w:autoSpaceDN w:val="0"/>
        <w:adjustRightInd w:val="0"/>
        <w:jc w:val="both"/>
        <w:rPr>
          <w:rFonts w:cs="Arial"/>
          <w:lang w:val="nl-BE"/>
        </w:rPr>
      </w:pPr>
      <w:r w:rsidRPr="009B5FCD">
        <w:rPr>
          <w:rFonts w:cs="Arial"/>
          <w:lang w:val="nl-BE"/>
        </w:rPr>
        <w:t>Hij kan ook een beroep doen op een lid van het Comité voor preventie en bescherming op het werk (CPBW) of een vakbondsafgevaardigde.</w:t>
      </w:r>
    </w:p>
    <w:p w14:paraId="4E05B89F" w14:textId="77777777" w:rsidR="00AD4D7C" w:rsidRPr="009B5FCD" w:rsidRDefault="00AD4D7C" w:rsidP="00AD4D7C">
      <w:pPr>
        <w:autoSpaceDE w:val="0"/>
        <w:autoSpaceDN w:val="0"/>
        <w:adjustRightInd w:val="0"/>
        <w:jc w:val="both"/>
        <w:rPr>
          <w:rFonts w:cs="Arial"/>
          <w:lang w:val="nl-BE"/>
        </w:rPr>
      </w:pPr>
    </w:p>
    <w:p w14:paraId="4C887C16" w14:textId="56457E59" w:rsidR="00AD4D7C" w:rsidRPr="009B5FCD" w:rsidRDefault="00AD4D7C" w:rsidP="00AD4D7C">
      <w:pPr>
        <w:autoSpaceDE w:val="0"/>
        <w:autoSpaceDN w:val="0"/>
        <w:adjustRightInd w:val="0"/>
        <w:jc w:val="both"/>
        <w:rPr>
          <w:rFonts w:cs="Arial"/>
          <w:lang w:val="nl-BE"/>
        </w:rPr>
      </w:pPr>
      <w:r w:rsidRPr="009B5FCD">
        <w:rPr>
          <w:rFonts w:cs="Arial"/>
          <w:lang w:val="nl-BE"/>
        </w:rPr>
        <w:t>Naast deze mogelijkheden, bestaat er ook een specifieke interne procedure die toegankelijk is voor alle werknemers.</w:t>
      </w:r>
    </w:p>
    <w:p w14:paraId="2B0D270B" w14:textId="77777777" w:rsidR="00AD4D7C" w:rsidRPr="009B5FCD" w:rsidRDefault="00AD4D7C" w:rsidP="00AD4D7C">
      <w:pPr>
        <w:pStyle w:val="ListParagraph"/>
        <w:autoSpaceDE w:val="0"/>
        <w:autoSpaceDN w:val="0"/>
        <w:adjustRightInd w:val="0"/>
        <w:jc w:val="both"/>
        <w:rPr>
          <w:rFonts w:cs="Arial"/>
          <w:lang w:val="nl-BE"/>
        </w:rPr>
      </w:pPr>
    </w:p>
    <w:p w14:paraId="329F9CAD" w14:textId="45E95B11" w:rsidR="00AD4D7C" w:rsidRPr="009B5FCD" w:rsidRDefault="00AD4D7C" w:rsidP="00AD4D7C">
      <w:pPr>
        <w:autoSpaceDE w:val="0"/>
        <w:autoSpaceDN w:val="0"/>
        <w:adjustRightInd w:val="0"/>
        <w:jc w:val="both"/>
        <w:rPr>
          <w:rFonts w:cs="Arial"/>
          <w:lang w:val="nl-BE"/>
        </w:rPr>
      </w:pPr>
      <w:r w:rsidRPr="009B5FCD">
        <w:rPr>
          <w:rFonts w:cs="Arial"/>
          <w:lang w:val="nl-BE"/>
        </w:rPr>
        <w:t xml:space="preserve">Deze procedure bevat twee types </w:t>
      </w:r>
      <w:r w:rsidR="009B5FCD">
        <w:rPr>
          <w:rFonts w:cs="Arial"/>
          <w:lang w:val="nl-BE"/>
        </w:rPr>
        <w:t xml:space="preserve">van </w:t>
      </w:r>
      <w:r w:rsidRPr="009B5FCD">
        <w:rPr>
          <w:rFonts w:cs="Arial"/>
          <w:lang w:val="nl-BE"/>
        </w:rPr>
        <w:t>interventie: de informele psychosociale interventie en de formele psychosociale interventie.</w:t>
      </w:r>
    </w:p>
    <w:p w14:paraId="304A5DDC" w14:textId="77777777" w:rsidR="00AD4D7C" w:rsidRPr="009B5FCD" w:rsidRDefault="00AD4D7C" w:rsidP="00AD4D7C">
      <w:pPr>
        <w:autoSpaceDE w:val="0"/>
        <w:autoSpaceDN w:val="0"/>
        <w:adjustRightInd w:val="0"/>
        <w:jc w:val="both"/>
        <w:rPr>
          <w:rFonts w:cs="Arial"/>
          <w:lang w:val="nl-BE"/>
        </w:rPr>
      </w:pPr>
    </w:p>
    <w:p w14:paraId="2FFF7F90" w14:textId="77777777" w:rsidR="00AD4D7C" w:rsidRPr="009B5FCD" w:rsidRDefault="00AD4D7C" w:rsidP="00AD4D7C">
      <w:pPr>
        <w:autoSpaceDE w:val="0"/>
        <w:autoSpaceDN w:val="0"/>
        <w:adjustRightInd w:val="0"/>
        <w:jc w:val="both"/>
        <w:rPr>
          <w:rFonts w:cs="Arial"/>
          <w:lang w:val="nl-BE"/>
        </w:rPr>
      </w:pPr>
      <w:r w:rsidRPr="009B5FCD">
        <w:rPr>
          <w:rFonts w:cs="Arial"/>
          <w:lang w:val="nl-BE"/>
        </w:rPr>
        <w:t>Beide types interventie kunnen toegepast worden bij feiten van geweld, pesterijen of ongewenst seksueel gedrag op het werk, alsook bij alle andere situaties waarbij er sprake is van psychosociale problemen op het werk (zoals stress, burn-out, conflicten, discriminatie…).</w:t>
      </w:r>
    </w:p>
    <w:p w14:paraId="77CD8B74" w14:textId="77777777" w:rsidR="00AD4D7C" w:rsidRPr="009B5FCD" w:rsidRDefault="00AD4D7C" w:rsidP="00AD4D7C">
      <w:pPr>
        <w:spacing w:line="276" w:lineRule="auto"/>
        <w:rPr>
          <w:rFonts w:eastAsiaTheme="majorEastAsia" w:cs="Arial"/>
          <w:b/>
          <w:bCs/>
          <w:snapToGrid w:val="0"/>
          <w:color w:val="666633"/>
          <w:sz w:val="24"/>
          <w:szCs w:val="24"/>
          <w:lang w:val="nl-BE" w:eastAsia="fr-FR"/>
        </w:rPr>
      </w:pPr>
      <w:r w:rsidRPr="009B5FCD">
        <w:rPr>
          <w:snapToGrid w:val="0"/>
          <w:lang w:val="nl-BE" w:eastAsia="fr-FR"/>
        </w:rPr>
        <w:br w:type="page"/>
      </w:r>
    </w:p>
    <w:p w14:paraId="236BE0AC" w14:textId="77777777" w:rsidR="00AD4D7C" w:rsidRPr="009B5FCD" w:rsidRDefault="00AD4D7C" w:rsidP="00AD4D7C">
      <w:pPr>
        <w:pStyle w:val="Heading3"/>
        <w:rPr>
          <w:snapToGrid w:val="0"/>
          <w:lang w:val="nl-BE" w:eastAsia="fr-FR"/>
        </w:rPr>
      </w:pPr>
      <w:r w:rsidRPr="009B5FCD">
        <w:rPr>
          <w:snapToGrid w:val="0"/>
          <w:lang w:val="nl-BE" w:eastAsia="fr-FR"/>
        </w:rPr>
        <w:lastRenderedPageBreak/>
        <w:t xml:space="preserve">Voorafgaande fase </w:t>
      </w:r>
    </w:p>
    <w:p w14:paraId="7C96DFF3" w14:textId="77777777" w:rsidR="00AD4D7C" w:rsidRPr="009B5FCD" w:rsidRDefault="00AD4D7C" w:rsidP="00AD4D7C">
      <w:pPr>
        <w:jc w:val="both"/>
        <w:rPr>
          <w:lang w:val="nl-BE" w:eastAsia="fr-FR"/>
        </w:rPr>
      </w:pPr>
      <w:r w:rsidRPr="009B5FCD">
        <w:rPr>
          <w:lang w:val="nl-BE" w:eastAsia="fr-FR"/>
        </w:rPr>
        <w:t>De preventieadviseur psychosociale aspecten (PAPSY) hoort, binnen een termijn van 10 kalenderdagen na het eerste contact, de werknemer en informeert over de mogelijkheden tot interventie.</w:t>
      </w:r>
    </w:p>
    <w:p w14:paraId="431A79B1" w14:textId="77777777" w:rsidR="00AD4D7C" w:rsidRPr="009B5FCD" w:rsidRDefault="00AD4D7C" w:rsidP="00AD4D7C">
      <w:pPr>
        <w:jc w:val="both"/>
        <w:rPr>
          <w:lang w:val="nl-BE" w:eastAsia="fr-FR"/>
        </w:rPr>
      </w:pPr>
      <w:r w:rsidRPr="009B5FCD">
        <w:rPr>
          <w:lang w:val="nl-BE" w:eastAsia="fr-FR"/>
        </w:rPr>
        <w:t>De bedoeling is het probleem goed te kunnen omschrijven en de werknemer te informeren over de mogelijkheid om op informele of formele wijze een oplossing te bekomen.</w:t>
      </w:r>
    </w:p>
    <w:p w14:paraId="69BB646C" w14:textId="77777777" w:rsidR="00AD4D7C" w:rsidRPr="009B5FCD" w:rsidRDefault="00AD4D7C" w:rsidP="00AD4D7C">
      <w:pPr>
        <w:rPr>
          <w:lang w:val="nl-BE" w:eastAsia="fr-FR"/>
        </w:rPr>
      </w:pPr>
      <w:r w:rsidRPr="009B5FCD">
        <w:rPr>
          <w:rFonts w:cs="Arial"/>
          <w:bCs/>
          <w:noProof/>
          <w:snapToGrid w:val="0"/>
          <w:sz w:val="4"/>
          <w:lang w:val="nl-BE" w:eastAsia="fr-FR"/>
        </w:rPr>
        <w:drawing>
          <wp:inline distT="0" distB="0" distL="0" distR="0" wp14:anchorId="07E76B98" wp14:editId="541763CF">
            <wp:extent cx="7113896" cy="2514600"/>
            <wp:effectExtent l="0" t="0" r="0" b="0"/>
            <wp:docPr id="860942686"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42686" name="Picture 2" descr="A diagram of a company&#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9757"/>
                    <a:stretch/>
                  </pic:blipFill>
                  <pic:spPr bwMode="auto">
                    <a:xfrm>
                      <a:off x="0" y="0"/>
                      <a:ext cx="7134779" cy="2521982"/>
                    </a:xfrm>
                    <a:prstGeom prst="rect">
                      <a:avLst/>
                    </a:prstGeom>
                    <a:noFill/>
                    <a:ln>
                      <a:noFill/>
                    </a:ln>
                    <a:extLst>
                      <a:ext uri="{53640926-AAD7-44D8-BBD7-CCE9431645EC}">
                        <a14:shadowObscured xmlns:a14="http://schemas.microsoft.com/office/drawing/2010/main"/>
                      </a:ext>
                    </a:extLst>
                  </pic:spPr>
                </pic:pic>
              </a:graphicData>
            </a:graphic>
          </wp:inline>
        </w:drawing>
      </w:r>
    </w:p>
    <w:p w14:paraId="55087D5E" w14:textId="77777777" w:rsidR="00AD4D7C" w:rsidRPr="009B5FCD" w:rsidRDefault="00AD4D7C" w:rsidP="00AD4D7C">
      <w:pPr>
        <w:spacing w:line="18" w:lineRule="atLeast"/>
        <w:jc w:val="both"/>
        <w:rPr>
          <w:rFonts w:cs="Arial"/>
          <w:lang w:val="nl-BE"/>
        </w:rPr>
      </w:pPr>
    </w:p>
    <w:p w14:paraId="41BE5BD6" w14:textId="77777777" w:rsidR="00AD4D7C" w:rsidRPr="009B5FCD" w:rsidRDefault="00AD4D7C" w:rsidP="00AD4D7C">
      <w:pPr>
        <w:rPr>
          <w:rFonts w:cs="Arial"/>
          <w:lang w:val="nl-BE"/>
        </w:rPr>
      </w:pPr>
    </w:p>
    <w:p w14:paraId="3ED5EEAB" w14:textId="77777777" w:rsidR="00AD4D7C" w:rsidRPr="009B5FCD" w:rsidRDefault="00AD4D7C" w:rsidP="00AD4D7C">
      <w:pPr>
        <w:rPr>
          <w:rFonts w:cs="Arial"/>
          <w:lang w:val="nl-BE"/>
        </w:rPr>
      </w:pPr>
      <w:r w:rsidRPr="009B5FCD">
        <w:rPr>
          <w:rFonts w:cs="Arial"/>
          <w:lang w:val="nl-BE"/>
        </w:rPr>
        <w:t>Een kort overzicht van de psychosociale interventies bevindt zich in bijlage van dit document. De werknemer kan deze informatie ook raadplegen in het arbeidsreglement en op de website van de Federale Overheidsdienst Werkgelegenheid, Arbeid en Sociaal Overleg (</w:t>
      </w:r>
      <w:hyperlink r:id="rId9" w:history="1">
        <w:r w:rsidRPr="009B5FCD">
          <w:rPr>
            <w:rStyle w:val="Hyperlink"/>
            <w:rFonts w:cs="Arial"/>
            <w:lang w:val="nl-BE"/>
          </w:rPr>
          <w:t>www.werk.belgië.be</w:t>
        </w:r>
      </w:hyperlink>
      <w:r w:rsidRPr="009B5FCD">
        <w:rPr>
          <w:rFonts w:cs="Arial"/>
          <w:lang w:val="nl-BE"/>
        </w:rPr>
        <w:t xml:space="preserve">) : </w:t>
      </w:r>
    </w:p>
    <w:p w14:paraId="3031EC5D" w14:textId="77777777" w:rsidR="0024017E" w:rsidRPr="009B5FCD" w:rsidRDefault="0024017E" w:rsidP="00AD4D7C">
      <w:pPr>
        <w:rPr>
          <w:rFonts w:cs="Arial"/>
          <w:lang w:val="nl-BE"/>
        </w:rPr>
      </w:pPr>
    </w:p>
    <w:p w14:paraId="06458840" w14:textId="77777777" w:rsidR="00AD4D7C" w:rsidRPr="009B5FCD" w:rsidRDefault="00AD4D7C" w:rsidP="00AD4D7C">
      <w:pPr>
        <w:rPr>
          <w:rFonts w:cs="Arial"/>
          <w:lang w:val="nl-BE"/>
        </w:rPr>
      </w:pPr>
      <w:r w:rsidRPr="009B5FCD">
        <w:rPr>
          <w:noProof/>
          <w:lang w:val="nl-BE"/>
        </w:rPr>
        <w:drawing>
          <wp:inline distT="0" distB="0" distL="0" distR="0" wp14:anchorId="205CE1E1" wp14:editId="26523AE0">
            <wp:extent cx="866775" cy="866775"/>
            <wp:effectExtent l="0" t="0" r="9525" b="9525"/>
            <wp:docPr id="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on a whit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887377" cy="887377"/>
                    </a:xfrm>
                    <a:prstGeom prst="rect">
                      <a:avLst/>
                    </a:prstGeom>
                    <a:noFill/>
                    <a:ln>
                      <a:noFill/>
                    </a:ln>
                  </pic:spPr>
                </pic:pic>
              </a:graphicData>
            </a:graphic>
          </wp:inline>
        </w:drawing>
      </w:r>
    </w:p>
    <w:p w14:paraId="3488B845" w14:textId="77777777" w:rsidR="00AD4D7C" w:rsidRPr="009B5FCD" w:rsidRDefault="00AD4D7C">
      <w:pPr>
        <w:spacing w:before="100" w:after="200" w:line="276" w:lineRule="auto"/>
        <w:rPr>
          <w:rFonts w:cs="Arial"/>
          <w:lang w:val="nl-BE"/>
        </w:rPr>
      </w:pPr>
      <w:r w:rsidRPr="009B5FCD">
        <w:rPr>
          <w:rFonts w:cs="Arial"/>
          <w:lang w:val="nl-BE"/>
        </w:rPr>
        <w:br w:type="page"/>
      </w:r>
    </w:p>
    <w:p w14:paraId="7C1211AB" w14:textId="77777777" w:rsidR="00AD4D7C" w:rsidRPr="009B5FCD" w:rsidRDefault="00AD4D7C" w:rsidP="00AD4D7C">
      <w:pPr>
        <w:rPr>
          <w:rFonts w:cs="Arial"/>
          <w:lang w:val="nl-BE"/>
        </w:rPr>
      </w:pPr>
    </w:p>
    <w:p w14:paraId="5C3CCED2" w14:textId="77777777" w:rsidR="00AD4D7C" w:rsidRPr="009B5FCD" w:rsidRDefault="00AD4D7C" w:rsidP="00AD4D7C">
      <w:pPr>
        <w:tabs>
          <w:tab w:val="left" w:pos="0"/>
          <w:tab w:val="left" w:pos="1701"/>
          <w:tab w:val="left" w:pos="2268"/>
          <w:tab w:val="left" w:pos="3969"/>
          <w:tab w:val="left" w:pos="5954"/>
          <w:tab w:val="right" w:pos="8789"/>
        </w:tabs>
        <w:jc w:val="both"/>
        <w:rPr>
          <w:rFonts w:cs="Arial"/>
          <w:bCs/>
          <w:snapToGrid w:val="0"/>
          <w:sz w:val="4"/>
          <w:lang w:val="nl-BE" w:eastAsia="fr-FR"/>
        </w:rPr>
      </w:pPr>
    </w:p>
    <w:p w14:paraId="23D73851" w14:textId="77777777" w:rsidR="00AD4D7C" w:rsidRPr="009B5FCD" w:rsidRDefault="00AD4D7C" w:rsidP="00AD4D7C">
      <w:pPr>
        <w:pStyle w:val="Heading3"/>
        <w:rPr>
          <w:lang w:val="nl-BE"/>
        </w:rPr>
      </w:pPr>
      <w:r w:rsidRPr="009B5FCD">
        <w:rPr>
          <w:lang w:val="nl-BE"/>
        </w:rPr>
        <w:t>Verzoek tot informele psychosociale interventie</w:t>
      </w:r>
    </w:p>
    <w:p w14:paraId="12982FBB" w14:textId="77777777" w:rsidR="00AD4D7C" w:rsidRPr="009B5FCD" w:rsidRDefault="00AD4D7C" w:rsidP="00AD4D7C">
      <w:pPr>
        <w:jc w:val="both"/>
        <w:rPr>
          <w:lang w:val="nl-BE" w:eastAsia="fr-FR"/>
        </w:rPr>
      </w:pPr>
      <w:r w:rsidRPr="009B5FCD">
        <w:rPr>
          <w:lang w:val="nl-BE" w:eastAsia="fr-FR"/>
        </w:rPr>
        <w:t>Wanneer de werknemer kiest om gebruik te maken van de informele weg, kan bij de preventieadviseur psychosociale aspecten een verzoek tot informele psychosociale interventie ingediend worden.</w:t>
      </w:r>
    </w:p>
    <w:p w14:paraId="736BC42A" w14:textId="6A8E2EF7" w:rsidR="00AD4D7C" w:rsidRPr="009B5FCD" w:rsidRDefault="00AD4D7C" w:rsidP="00AD4D7C">
      <w:pPr>
        <w:jc w:val="both"/>
        <w:rPr>
          <w:lang w:val="nl-BE" w:eastAsia="fr-FR"/>
        </w:rPr>
      </w:pPr>
      <w:r w:rsidRPr="009B5FCD">
        <w:rPr>
          <w:lang w:val="nl-BE" w:eastAsia="fr-FR"/>
        </w:rPr>
        <w:t>In eerste instantie biedt de preventieadviseur psychosociale aspecten een luisterend oor. Deze interventie bestaat er ook in om op informele wijze te zoeken naar een oplossing door middel van het voeren van gesprekken, een interventie (tussenkomst) bij een andere persoon van de onderneming of een verzoeningspoging (b</w:t>
      </w:r>
      <w:r w:rsidR="009B5FCD">
        <w:rPr>
          <w:lang w:val="nl-BE" w:eastAsia="fr-FR"/>
        </w:rPr>
        <w:t>ijv</w:t>
      </w:r>
      <w:r w:rsidRPr="009B5FCD">
        <w:rPr>
          <w:lang w:val="nl-BE" w:eastAsia="fr-FR"/>
        </w:rPr>
        <w:t>. een driegesprek).</w:t>
      </w:r>
    </w:p>
    <w:p w14:paraId="0851780C" w14:textId="77777777" w:rsidR="00AD4D7C" w:rsidRPr="009B5FCD" w:rsidRDefault="00AD4D7C" w:rsidP="00AD4D7C">
      <w:pPr>
        <w:jc w:val="both"/>
        <w:rPr>
          <w:lang w:val="nl-BE" w:eastAsia="fr-FR"/>
        </w:rPr>
      </w:pPr>
    </w:p>
    <w:p w14:paraId="38771058" w14:textId="77777777" w:rsidR="00AD4D7C" w:rsidRPr="009B5FCD" w:rsidRDefault="00AD4D7C" w:rsidP="00AD4D7C">
      <w:pPr>
        <w:jc w:val="both"/>
        <w:rPr>
          <w:lang w:val="nl-BE" w:eastAsia="fr-FR"/>
        </w:rPr>
      </w:pPr>
    </w:p>
    <w:p w14:paraId="4ABACB59" w14:textId="77777777" w:rsidR="00AD4D7C" w:rsidRPr="009B5FCD" w:rsidRDefault="00AD4D7C" w:rsidP="00AD4D7C">
      <w:pPr>
        <w:jc w:val="both"/>
        <w:rPr>
          <w:lang w:val="nl-BE" w:eastAsia="fr-FR"/>
        </w:rPr>
      </w:pPr>
    </w:p>
    <w:p w14:paraId="7B17E4D4" w14:textId="77777777" w:rsidR="00AD4D7C" w:rsidRPr="009B5FCD" w:rsidRDefault="00AD4D7C" w:rsidP="00AD4D7C">
      <w:pPr>
        <w:jc w:val="center"/>
        <w:rPr>
          <w:lang w:val="nl-BE" w:eastAsia="fr-FR"/>
        </w:rPr>
      </w:pPr>
      <w:r w:rsidRPr="009B5FCD">
        <w:rPr>
          <w:noProof/>
          <w:lang w:val="nl-BE" w:eastAsia="fr-FR"/>
        </w:rPr>
        <w:drawing>
          <wp:inline distT="0" distB="0" distL="0" distR="0" wp14:anchorId="3BA95773" wp14:editId="6A8CB9D5">
            <wp:extent cx="6390933" cy="3566757"/>
            <wp:effectExtent l="0" t="0" r="0" b="0"/>
            <wp:docPr id="546991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91262" name="Picture 1" descr="A screenshot of a computer&#10;&#10;Description automatically generated"/>
                    <pic:cNvPicPr/>
                  </pic:nvPicPr>
                  <pic:blipFill rotWithShape="1">
                    <a:blip r:embed="rId11"/>
                    <a:srcRect t="2952"/>
                    <a:stretch/>
                  </pic:blipFill>
                  <pic:spPr bwMode="auto">
                    <a:xfrm>
                      <a:off x="0" y="0"/>
                      <a:ext cx="6482146" cy="3617663"/>
                    </a:xfrm>
                    <a:prstGeom prst="rect">
                      <a:avLst/>
                    </a:prstGeom>
                    <a:ln>
                      <a:noFill/>
                    </a:ln>
                    <a:extLst>
                      <a:ext uri="{53640926-AAD7-44D8-BBD7-CCE9431645EC}">
                        <a14:shadowObscured xmlns:a14="http://schemas.microsoft.com/office/drawing/2010/main"/>
                      </a:ext>
                    </a:extLst>
                  </pic:spPr>
                </pic:pic>
              </a:graphicData>
            </a:graphic>
          </wp:inline>
        </w:drawing>
      </w:r>
    </w:p>
    <w:p w14:paraId="5EB28E80" w14:textId="77777777" w:rsidR="00AD4D7C" w:rsidRPr="009B5FCD" w:rsidRDefault="00AD4D7C" w:rsidP="00AD4D7C">
      <w:pPr>
        <w:spacing w:line="276" w:lineRule="auto"/>
        <w:rPr>
          <w:rFonts w:eastAsiaTheme="majorEastAsia" w:cs="Arial"/>
          <w:b/>
          <w:bCs/>
          <w:snapToGrid w:val="0"/>
          <w:color w:val="666633"/>
          <w:sz w:val="24"/>
          <w:szCs w:val="24"/>
          <w:highlight w:val="lightGray"/>
          <w:lang w:val="nl-BE" w:eastAsia="fr-FR"/>
        </w:rPr>
      </w:pPr>
      <w:r w:rsidRPr="009B5FCD">
        <w:rPr>
          <w:snapToGrid w:val="0"/>
          <w:highlight w:val="lightGray"/>
          <w:lang w:val="nl-BE" w:eastAsia="fr-FR"/>
        </w:rPr>
        <w:br w:type="page"/>
      </w:r>
    </w:p>
    <w:p w14:paraId="0311BD83" w14:textId="77777777" w:rsidR="00AD4D7C" w:rsidRPr="009B5FCD" w:rsidRDefault="00AD4D7C" w:rsidP="00AD4D7C">
      <w:pPr>
        <w:pStyle w:val="Heading3"/>
        <w:rPr>
          <w:snapToGrid w:val="0"/>
          <w:lang w:val="nl-BE" w:eastAsia="fr-FR"/>
        </w:rPr>
      </w:pPr>
      <w:r w:rsidRPr="009B5FCD">
        <w:rPr>
          <w:snapToGrid w:val="0"/>
          <w:lang w:val="nl-BE" w:eastAsia="fr-FR"/>
        </w:rPr>
        <w:lastRenderedPageBreak/>
        <w:t>Verzoek tot formele psychosociale interventie (enkel mogelijk bij de PAPSY)</w:t>
      </w:r>
    </w:p>
    <w:p w14:paraId="5AA00B7A"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De werknemer (WN)kan  beroep doen op de formele procedure nadat de informele procedure is mislukt.</w:t>
      </w:r>
    </w:p>
    <w:p w14:paraId="48E52CB3"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 xml:space="preserve">De werknemer kan ook beslissen om, nadat hij de nodige informatie over de procedures heeft ontvangen, onmiddellijk een beroep te doen op de formele weg. </w:t>
      </w:r>
    </w:p>
    <w:p w14:paraId="1AF0B6A8"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r w:rsidRPr="009B5FCD">
        <w:rPr>
          <w:rFonts w:eastAsia="Times New Roman" w:cs="Arial"/>
          <w:color w:val="343A40"/>
          <w:lang w:val="nl-BE" w:eastAsia="nl-BE"/>
        </w:rPr>
        <w:t>Het verzoek tot formele psychosociale interventie kan enkel ingediend worden bij de preventieadviseur psychosociale aspecten. Het houdt in dat de werkgever (WG) wordt gevraagd maatregelen te nemen die een oplossing bieden voor de psychosociale problematiek die de verzoeker op het werk ondervindt. </w:t>
      </w:r>
    </w:p>
    <w:p w14:paraId="1F9C0687" w14:textId="77777777" w:rsidR="00AD4D7C" w:rsidRPr="009B5FCD" w:rsidRDefault="00AD4D7C" w:rsidP="00AD4D7C">
      <w:pPr>
        <w:shd w:val="clear" w:color="auto" w:fill="FFFFFF"/>
        <w:spacing w:before="100" w:beforeAutospacing="1" w:after="100" w:afterAutospacing="1"/>
        <w:jc w:val="both"/>
        <w:rPr>
          <w:rFonts w:eastAsia="Times New Roman" w:cs="Arial"/>
          <w:color w:val="343A40"/>
          <w:lang w:val="nl-BE" w:eastAsia="nl-BE"/>
        </w:rPr>
      </w:pPr>
    </w:p>
    <w:p w14:paraId="3FB32510" w14:textId="77777777" w:rsidR="00AD4D7C" w:rsidRPr="009B5FCD" w:rsidRDefault="00AD4D7C" w:rsidP="00AD4D7C">
      <w:pPr>
        <w:shd w:val="clear" w:color="auto" w:fill="FFFFFF"/>
        <w:spacing w:before="100" w:beforeAutospacing="1" w:after="100" w:afterAutospacing="1"/>
        <w:jc w:val="center"/>
        <w:rPr>
          <w:rFonts w:ascii="Nunito Sans" w:eastAsia="Times New Roman" w:hAnsi="Nunito Sans" w:cs="Times New Roman"/>
          <w:color w:val="343A40"/>
          <w:sz w:val="24"/>
          <w:szCs w:val="24"/>
          <w:lang w:val="nl-BE" w:eastAsia="nl-BE"/>
        </w:rPr>
      </w:pPr>
      <w:r w:rsidRPr="009B5FCD">
        <w:rPr>
          <w:rFonts w:eastAsia="Times New Roman" w:cs="Arial"/>
          <w:bCs/>
          <w:noProof/>
          <w:lang w:val="nl-BE" w:eastAsia="nl-NL"/>
        </w:rPr>
        <w:drawing>
          <wp:inline distT="0" distB="0" distL="0" distR="0" wp14:anchorId="33C1FF2A" wp14:editId="3466BF7B">
            <wp:extent cx="7197816" cy="4175692"/>
            <wp:effectExtent l="0" t="0" r="3175" b="0"/>
            <wp:docPr id="6618278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788" name="Picture 1" descr="A screenshot of a computer&#10;&#10;Description automatically generated"/>
                    <pic:cNvPicPr/>
                  </pic:nvPicPr>
                  <pic:blipFill>
                    <a:blip r:embed="rId12"/>
                    <a:stretch>
                      <a:fillRect/>
                    </a:stretch>
                  </pic:blipFill>
                  <pic:spPr>
                    <a:xfrm>
                      <a:off x="0" y="0"/>
                      <a:ext cx="7240417" cy="4200406"/>
                    </a:xfrm>
                    <a:prstGeom prst="rect">
                      <a:avLst/>
                    </a:prstGeom>
                  </pic:spPr>
                </pic:pic>
              </a:graphicData>
            </a:graphic>
          </wp:inline>
        </w:drawing>
      </w:r>
    </w:p>
    <w:p w14:paraId="56A19D3E" w14:textId="77777777" w:rsidR="00AD4D7C" w:rsidRPr="009B5FCD" w:rsidRDefault="00AD4D7C" w:rsidP="00AD4D7C">
      <w:pPr>
        <w:shd w:val="clear" w:color="auto" w:fill="FFFFFF"/>
        <w:spacing w:before="100" w:beforeAutospacing="1" w:after="100" w:afterAutospacing="1"/>
        <w:rPr>
          <w:rFonts w:ascii="Nunito Sans" w:hAnsi="Nunito Sans"/>
          <w:color w:val="343A40"/>
          <w:shd w:val="clear" w:color="auto" w:fill="FFFFFF"/>
          <w:lang w:val="nl-BE"/>
        </w:rPr>
      </w:pPr>
    </w:p>
    <w:p w14:paraId="111A49D7" w14:textId="77777777" w:rsidR="00AD4D7C" w:rsidRPr="009B5FCD" w:rsidRDefault="00AD4D7C" w:rsidP="00AD4D7C">
      <w:pPr>
        <w:pStyle w:val="Heading3"/>
        <w:rPr>
          <w:lang w:val="nl-BE"/>
        </w:rPr>
      </w:pPr>
      <w:r w:rsidRPr="009B5FCD">
        <w:rPr>
          <w:lang w:val="nl-BE"/>
        </w:rPr>
        <w:t xml:space="preserve">Bescherming tegen represailles </w:t>
      </w:r>
    </w:p>
    <w:p w14:paraId="388F6950" w14:textId="77777777" w:rsidR="00AD4D7C" w:rsidRPr="009B5FCD" w:rsidRDefault="00AD4D7C" w:rsidP="00AD4D7C">
      <w:pPr>
        <w:shd w:val="clear" w:color="auto" w:fill="FFFFFF"/>
        <w:spacing w:before="100" w:beforeAutospacing="1" w:after="100" w:afterAutospacing="1" w:line="276" w:lineRule="auto"/>
        <w:jc w:val="both"/>
        <w:rPr>
          <w:rFonts w:eastAsia="Times New Roman" w:cs="Arial"/>
          <w:color w:val="343A40"/>
          <w:sz w:val="24"/>
          <w:szCs w:val="24"/>
          <w:lang w:val="nl-BE" w:eastAsia="nl-BE"/>
        </w:rPr>
      </w:pPr>
      <w:r w:rsidRPr="009B5FCD">
        <w:rPr>
          <w:rFonts w:cs="Arial"/>
          <w:color w:val="343A40"/>
          <w:shd w:val="clear" w:color="auto" w:fill="FFFFFF"/>
          <w:lang w:val="nl-BE"/>
        </w:rPr>
        <w:t>Wanneer een werknemer een verzoek tot formele psychosociale interventie voor feiten van geweld of pesterijen op het werk zonder</w:t>
      </w:r>
      <w:r w:rsidRPr="009B5FCD">
        <w:rPr>
          <w:rFonts w:cs="Arial"/>
          <w:shd w:val="clear" w:color="auto" w:fill="FFFFFF"/>
          <w:lang w:val="nl-BE"/>
        </w:rPr>
        <w:t> </w:t>
      </w:r>
      <w:hyperlink r:id="rId13" w:tooltip="Definities en toepassingsgebied" w:history="1">
        <w:r w:rsidRPr="009B5FCD">
          <w:rPr>
            <w:rFonts w:cs="Arial"/>
            <w:shd w:val="clear" w:color="auto" w:fill="FFFFFF"/>
            <w:lang w:val="nl-BE"/>
          </w:rPr>
          <w:t>discriminatiegrond</w:t>
        </w:r>
      </w:hyperlink>
      <w:r w:rsidRPr="009B5FCD">
        <w:rPr>
          <w:rFonts w:cs="Arial"/>
          <w:shd w:val="clear" w:color="auto" w:fill="FFFFFF"/>
          <w:lang w:val="nl-BE"/>
        </w:rPr>
        <w:t xml:space="preserve"> indient, </w:t>
      </w:r>
      <w:r w:rsidRPr="009B5FCD">
        <w:rPr>
          <w:rFonts w:cs="Arial"/>
          <w:color w:val="343A40"/>
          <w:shd w:val="clear" w:color="auto" w:fill="FFFFFF"/>
          <w:lang w:val="nl-BE"/>
        </w:rPr>
        <w:t>geldt de bescherming tegen represailles zoals opgenomen in de Welzijnswet.</w:t>
      </w:r>
    </w:p>
    <w:p w14:paraId="70C80258" w14:textId="418791E9" w:rsidR="00AD4D7C" w:rsidRPr="009B5FCD" w:rsidRDefault="00AD4D7C" w:rsidP="00AD4D7C">
      <w:pPr>
        <w:shd w:val="clear" w:color="auto" w:fill="FFFFFF"/>
        <w:spacing w:before="100" w:beforeAutospacing="1" w:after="100" w:afterAutospacing="1" w:line="276" w:lineRule="auto"/>
        <w:jc w:val="both"/>
        <w:rPr>
          <w:rFonts w:cs="Arial"/>
          <w:color w:val="343A40"/>
          <w:shd w:val="clear" w:color="auto" w:fill="FFFFFF"/>
          <w:lang w:val="nl-BE"/>
        </w:rPr>
      </w:pPr>
      <w:r w:rsidRPr="009B5FCD">
        <w:rPr>
          <w:rFonts w:cs="Arial"/>
          <w:color w:val="343A40"/>
          <w:shd w:val="clear" w:color="auto" w:fill="FFFFFF"/>
          <w:lang w:val="nl-BE"/>
        </w:rPr>
        <w:t xml:space="preserve">Wanneer de werknemer feiten van geweld of pesterijen op het werk, die verband houden met </w:t>
      </w:r>
      <w:r w:rsidRPr="009B5FCD">
        <w:rPr>
          <w:rFonts w:cs="Arial"/>
          <w:shd w:val="clear" w:color="auto" w:fill="FFFFFF"/>
          <w:lang w:val="nl-BE"/>
        </w:rPr>
        <w:t>een </w:t>
      </w:r>
      <w:hyperlink r:id="rId14" w:tooltip="Definities en toepassingsgebied" w:history="1">
        <w:r w:rsidRPr="009B5FCD">
          <w:rPr>
            <w:rFonts w:cs="Arial"/>
            <w:shd w:val="clear" w:color="auto" w:fill="FFFFFF"/>
            <w:lang w:val="nl-BE"/>
          </w:rPr>
          <w:t>discriminatiegrond</w:t>
        </w:r>
      </w:hyperlink>
      <w:r w:rsidRPr="009B5FCD">
        <w:rPr>
          <w:rFonts w:cs="Arial"/>
          <w:shd w:val="clear" w:color="auto" w:fill="FFFFFF"/>
          <w:lang w:val="nl-BE"/>
        </w:rPr>
        <w:t xml:space="preserve"> (zoals nationale of etnische afstamming, geslacht, handicap, leeftijd, huidige of toekomstige gezondheidstoestand, seksuele geaardheid, …), of ongewenst seksueel </w:t>
      </w:r>
      <w:r w:rsidRPr="009B5FCD">
        <w:rPr>
          <w:rFonts w:cs="Arial"/>
          <w:color w:val="343A40"/>
          <w:shd w:val="clear" w:color="auto" w:fill="FFFFFF"/>
          <w:lang w:val="nl-BE"/>
        </w:rPr>
        <w:t>gedrag op het werk aankaart, geldt de bescherming tegen represailles zoals opgenomen in de anti</w:t>
      </w:r>
      <w:r w:rsidR="009B5FCD">
        <w:rPr>
          <w:rFonts w:cs="Arial"/>
          <w:color w:val="343A40"/>
          <w:shd w:val="clear" w:color="auto" w:fill="FFFFFF"/>
          <w:lang w:val="nl-BE"/>
        </w:rPr>
        <w:t>-</w:t>
      </w:r>
      <w:r w:rsidRPr="009B5FCD">
        <w:rPr>
          <w:rFonts w:cs="Arial"/>
          <w:color w:val="343A40"/>
          <w:shd w:val="clear" w:color="auto" w:fill="FFFFFF"/>
          <w:lang w:val="nl-BE"/>
        </w:rPr>
        <w:t>discriminatiewetgeving.</w:t>
      </w:r>
    </w:p>
    <w:p w14:paraId="440ED378" w14:textId="77777777" w:rsidR="00AD4D7C" w:rsidRPr="009B5FCD" w:rsidRDefault="00AD4D7C" w:rsidP="00AD4D7C">
      <w:pPr>
        <w:spacing w:line="276" w:lineRule="auto"/>
        <w:jc w:val="both"/>
        <w:rPr>
          <w:rFonts w:cs="Arial"/>
          <w:lang w:val="nl-BE"/>
        </w:rPr>
      </w:pPr>
      <w:r w:rsidRPr="009B5FCD">
        <w:rPr>
          <w:rFonts w:cs="Arial"/>
          <w:lang w:val="nl-BE"/>
        </w:rPr>
        <w:t>In geval de werknemer een werksituatie met een discriminatoir karakter meldt, heeft de werknemer het recht een attest in overeenstemming met de antidiscriminatiewetten aan te vragen.</w:t>
      </w:r>
    </w:p>
    <w:p w14:paraId="07D372D9" w14:textId="77777777" w:rsidR="00AD4D7C" w:rsidRPr="009B5FCD" w:rsidRDefault="00AD4D7C" w:rsidP="00AD4D7C">
      <w:pPr>
        <w:shd w:val="clear" w:color="auto" w:fill="FFFFFF"/>
        <w:spacing w:before="100" w:beforeAutospacing="1" w:after="100" w:afterAutospacing="1" w:line="276" w:lineRule="auto"/>
        <w:jc w:val="both"/>
        <w:rPr>
          <w:rFonts w:eastAsia="Times New Roman" w:cs="Arial"/>
          <w:color w:val="343A40"/>
          <w:lang w:val="nl-BE" w:eastAsia="nl-BE"/>
        </w:rPr>
      </w:pPr>
      <w:r w:rsidRPr="009B5FCD">
        <w:rPr>
          <w:rFonts w:eastAsia="Times New Roman" w:cs="Arial"/>
          <w:color w:val="343A40"/>
          <w:lang w:val="nl-BE" w:eastAsia="nl-BE"/>
        </w:rPr>
        <w:t>De bescherming tegen represailles begint te lopen vanaf het moment waarop de werkgever kennis heeft genomen of redelijkerwijs kennis kon hebben van de indiening van het verzoek tot formele psychosociale interventie voor feiten van geweld of pesterijen.</w:t>
      </w:r>
    </w:p>
    <w:p w14:paraId="55E9908C" w14:textId="77777777" w:rsidR="00AD4D7C" w:rsidRPr="009B5FCD" w:rsidRDefault="00AD4D7C" w:rsidP="00AD4D7C">
      <w:pPr>
        <w:shd w:val="clear" w:color="auto" w:fill="FFFFFF"/>
        <w:spacing w:before="100" w:beforeAutospacing="1" w:after="100" w:afterAutospacing="1" w:line="276" w:lineRule="auto"/>
        <w:jc w:val="both"/>
        <w:rPr>
          <w:rFonts w:eastAsia="Times New Roman" w:cs="Arial"/>
          <w:color w:val="343A40"/>
          <w:lang w:val="nl-BE" w:eastAsia="nl-BE"/>
        </w:rPr>
      </w:pPr>
      <w:r w:rsidRPr="009B5FCD">
        <w:rPr>
          <w:rFonts w:eastAsia="Times New Roman" w:cs="Arial"/>
          <w:color w:val="343A40"/>
          <w:lang w:val="nl-BE" w:eastAsia="nl-BE"/>
        </w:rPr>
        <w:t xml:space="preserve">Voor meer informatie, kan u onderstaande QR code raadplegen : </w:t>
      </w:r>
    </w:p>
    <w:p w14:paraId="7C5B4105" w14:textId="77777777" w:rsidR="00AD4D7C" w:rsidRPr="009B5FCD" w:rsidRDefault="00AD4D7C" w:rsidP="00AD4D7C">
      <w:pPr>
        <w:shd w:val="clear" w:color="auto" w:fill="FFFFFF"/>
        <w:spacing w:before="100" w:beforeAutospacing="1" w:after="100" w:afterAutospacing="1" w:line="276" w:lineRule="auto"/>
        <w:jc w:val="both"/>
        <w:rPr>
          <w:rFonts w:eastAsia="Times New Roman" w:cs="Arial"/>
          <w:color w:val="343A40"/>
          <w:lang w:val="nl-BE" w:eastAsia="nl-BE"/>
        </w:rPr>
      </w:pPr>
      <w:r w:rsidRPr="009B5FCD">
        <w:rPr>
          <w:rFonts w:eastAsia="Times New Roman" w:cs="Arial"/>
          <w:noProof/>
          <w:color w:val="343A40"/>
          <w:lang w:val="nl-BE" w:eastAsia="nl-BE"/>
        </w:rPr>
        <w:drawing>
          <wp:inline distT="0" distB="0" distL="0" distR="0" wp14:anchorId="64CCA7A0" wp14:editId="1A478C14">
            <wp:extent cx="1095375" cy="1095375"/>
            <wp:effectExtent l="0" t="0" r="9525" b="9525"/>
            <wp:docPr id="2001671643"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71643" name="Picture 4" descr="A qr code on a white background&#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53DA47D0" w14:textId="77777777" w:rsidR="00AD4D7C" w:rsidRPr="009B5FCD" w:rsidRDefault="00AD4D7C" w:rsidP="00AD4D7C">
      <w:pPr>
        <w:shd w:val="clear" w:color="auto" w:fill="FFFFFF"/>
        <w:spacing w:before="100" w:beforeAutospacing="1" w:after="100" w:afterAutospacing="1" w:line="276" w:lineRule="auto"/>
        <w:jc w:val="both"/>
        <w:rPr>
          <w:rFonts w:eastAsia="Times New Roman" w:cs="Arial"/>
          <w:color w:val="343A40"/>
          <w:lang w:val="nl-BE" w:eastAsia="nl-BE"/>
        </w:rPr>
      </w:pPr>
    </w:p>
    <w:p w14:paraId="7801DF16" w14:textId="77777777" w:rsidR="00AD4D7C" w:rsidRPr="009B5FCD" w:rsidRDefault="00AD4D7C" w:rsidP="00AD4D7C">
      <w:pPr>
        <w:spacing w:line="18" w:lineRule="atLeast"/>
        <w:rPr>
          <w:rFonts w:cs="Arial"/>
          <w:lang w:val="nl-BE"/>
        </w:rPr>
      </w:pPr>
    </w:p>
    <w:p w14:paraId="7AD837BD" w14:textId="77777777" w:rsidR="00AD4D7C" w:rsidRPr="009B5FCD" w:rsidRDefault="00AD4D7C" w:rsidP="00AD4D7C">
      <w:pPr>
        <w:shd w:val="clear" w:color="auto" w:fill="FFFFFF"/>
        <w:spacing w:before="100" w:beforeAutospacing="1" w:after="100" w:afterAutospacing="1"/>
        <w:rPr>
          <w:rFonts w:ascii="Nunito Sans" w:eastAsia="Times New Roman" w:hAnsi="Nunito Sans" w:cs="Times New Roman"/>
          <w:color w:val="343A40"/>
          <w:sz w:val="24"/>
          <w:szCs w:val="24"/>
          <w:lang w:val="nl-BE" w:eastAsia="nl-BE"/>
        </w:rPr>
      </w:pPr>
    </w:p>
    <w:p w14:paraId="53DF4B77" w14:textId="77777777" w:rsidR="00AD4D7C" w:rsidRPr="009B5FCD" w:rsidRDefault="00AD4D7C" w:rsidP="00AD4D7C">
      <w:pPr>
        <w:tabs>
          <w:tab w:val="left" w:pos="0"/>
          <w:tab w:val="left" w:pos="1701"/>
          <w:tab w:val="left" w:pos="2268"/>
          <w:tab w:val="left" w:pos="3969"/>
          <w:tab w:val="left" w:pos="5954"/>
          <w:tab w:val="right" w:pos="8789"/>
        </w:tabs>
        <w:jc w:val="both"/>
        <w:rPr>
          <w:rFonts w:eastAsia="Times New Roman" w:cs="Arial"/>
          <w:bCs/>
          <w:lang w:val="nl-BE" w:eastAsia="nl-NL"/>
        </w:rPr>
      </w:pPr>
    </w:p>
    <w:p w14:paraId="385EED2C" w14:textId="77777777" w:rsidR="00AD4D7C" w:rsidRPr="009B5FCD" w:rsidRDefault="00AD4D7C" w:rsidP="00AD4D7C">
      <w:pPr>
        <w:spacing w:line="276" w:lineRule="auto"/>
        <w:rPr>
          <w:rFonts w:eastAsia="Times New Roman" w:cs="Arial"/>
          <w:bCs/>
          <w:lang w:val="nl-BE" w:eastAsia="nl-NL"/>
        </w:rPr>
      </w:pPr>
      <w:r w:rsidRPr="009B5FCD">
        <w:rPr>
          <w:rFonts w:eastAsia="Times New Roman" w:cs="Arial"/>
          <w:bCs/>
          <w:lang w:val="nl-BE" w:eastAsia="nl-NL"/>
        </w:rPr>
        <w:br w:type="page"/>
      </w:r>
    </w:p>
    <w:p w14:paraId="2CBD7BC4" w14:textId="77777777" w:rsidR="00AD4D7C" w:rsidRPr="009B5FCD" w:rsidRDefault="00AD4D7C" w:rsidP="00AD4D7C">
      <w:pPr>
        <w:spacing w:line="276" w:lineRule="auto"/>
        <w:rPr>
          <w:lang w:val="nl-BE"/>
        </w:rPr>
      </w:pPr>
    </w:p>
    <w:p w14:paraId="7C41CC51" w14:textId="77777777" w:rsidR="00AD4D7C" w:rsidRPr="009B5FCD" w:rsidRDefault="00AD4D7C" w:rsidP="00AD4D7C">
      <w:pPr>
        <w:spacing w:line="276" w:lineRule="auto"/>
        <w:rPr>
          <w:lang w:val="nl-BE"/>
        </w:rPr>
      </w:pPr>
    </w:p>
    <w:p w14:paraId="03482F86" w14:textId="77777777" w:rsidR="00AD4D7C" w:rsidRPr="009B5FCD" w:rsidRDefault="00AD4D7C" w:rsidP="00AD4D7C">
      <w:pPr>
        <w:pStyle w:val="Heading1"/>
        <w:rPr>
          <w:lang w:val="nl-BE"/>
        </w:rPr>
      </w:pPr>
      <w:r w:rsidRPr="009B5FCD">
        <w:rPr>
          <w:lang w:val="nl-BE"/>
        </w:rPr>
        <w:t>Voorbereiding van uw gesprek</w:t>
      </w:r>
    </w:p>
    <w:p w14:paraId="0353D0F8" w14:textId="77777777" w:rsidR="00AD4D7C" w:rsidRPr="009B5FCD" w:rsidRDefault="00AD4D7C" w:rsidP="00AD4D7C">
      <w:pPr>
        <w:spacing w:line="276" w:lineRule="auto"/>
        <w:rPr>
          <w:lang w:val="nl-BE"/>
        </w:rPr>
      </w:pPr>
    </w:p>
    <w:p w14:paraId="418470CB" w14:textId="77777777" w:rsidR="00AD4D7C" w:rsidRPr="009B5FCD" w:rsidRDefault="00AD4D7C" w:rsidP="00AD4D7C">
      <w:pPr>
        <w:spacing w:line="276" w:lineRule="auto"/>
        <w:rPr>
          <w:lang w:val="nl-BE"/>
        </w:rPr>
      </w:pPr>
      <w:r w:rsidRPr="009B5FCD">
        <w:rPr>
          <w:lang w:val="nl-BE"/>
        </w:rPr>
        <w:t>Om het gesprek zo goed mogelijk voor te bereiden kan u alvast nadenken over volgende vragen :</w:t>
      </w:r>
    </w:p>
    <w:p w14:paraId="10E7FD27" w14:textId="77777777" w:rsidR="00AD4D7C" w:rsidRPr="009B5FCD" w:rsidRDefault="00AD4D7C" w:rsidP="00AD4D7C">
      <w:pPr>
        <w:spacing w:line="276" w:lineRule="auto"/>
        <w:rPr>
          <w:sz w:val="2"/>
          <w:lang w:val="nl-BE"/>
        </w:rPr>
      </w:pPr>
    </w:p>
    <w:p w14:paraId="2EE77219" w14:textId="77777777" w:rsidR="00AD4D7C" w:rsidRPr="009B5FCD" w:rsidRDefault="00AD4D7C" w:rsidP="00AD4D7C">
      <w:pPr>
        <w:pStyle w:val="Heading2"/>
        <w:numPr>
          <w:ilvl w:val="0"/>
          <w:numId w:val="17"/>
        </w:numPr>
        <w:ind w:left="719"/>
        <w:rPr>
          <w:rFonts w:cs="Arial"/>
          <w:iCs/>
          <w:szCs w:val="20"/>
        </w:rPr>
      </w:pPr>
      <w:r w:rsidRPr="009B5FCD">
        <w:t>Beschrijving van de situatie en de gevolgen</w:t>
      </w:r>
    </w:p>
    <w:p w14:paraId="0010F404" w14:textId="6F85BC7E" w:rsidR="00AD4D7C" w:rsidRPr="009B5FCD" w:rsidRDefault="00AD4D7C" w:rsidP="00AD4D7C">
      <w:pPr>
        <w:rPr>
          <w:i/>
          <w:lang w:val="nl-BE"/>
        </w:rPr>
      </w:pPr>
      <w:r w:rsidRPr="009B5FCD">
        <w:rPr>
          <w:i/>
          <w:lang w:val="nl-BE"/>
        </w:rPr>
        <w:t>Wat zijn de feiten waarmee u geconfronteerd wordt en wat is</w:t>
      </w:r>
      <w:r w:rsidR="009D4650">
        <w:rPr>
          <w:i/>
          <w:lang w:val="nl-BE"/>
        </w:rPr>
        <w:t xml:space="preserve"> de </w:t>
      </w:r>
      <w:r w:rsidRPr="009B5FCD">
        <w:rPr>
          <w:i/>
          <w:lang w:val="nl-BE"/>
        </w:rPr>
        <w:t xml:space="preserve"> impact hiervan op uw werksituatie</w:t>
      </w:r>
    </w:p>
    <w:p w14:paraId="256DE325" w14:textId="77777777" w:rsidR="00AD4D7C" w:rsidRPr="009B5FCD" w:rsidRDefault="00AD4D7C" w:rsidP="00AD4D7C">
      <w:pPr>
        <w:rPr>
          <w:i/>
          <w:lang w:val="nl-BE"/>
        </w:rPr>
      </w:pPr>
    </w:p>
    <w:p w14:paraId="03AFC3EF" w14:textId="77777777" w:rsidR="00AD4D7C" w:rsidRPr="009B5FCD" w:rsidRDefault="00AD4D7C" w:rsidP="00AD4D7C">
      <w:pPr>
        <w:pStyle w:val="klops"/>
        <w:numPr>
          <w:ilvl w:val="0"/>
          <w:numId w:val="0"/>
        </w:numPr>
        <w:ind w:left="1133"/>
        <w:rPr>
          <w:b/>
          <w:lang w:val="nl-BE"/>
        </w:rPr>
      </w:pPr>
      <w:r w:rsidRPr="009B5FCD">
        <w:rPr>
          <w:b/>
          <w:lang w:val="nl-BE"/>
        </w:rPr>
        <w:t>Beschrijving feiten</w:t>
      </w:r>
    </w:p>
    <w:p w14:paraId="08FC5F80" w14:textId="77777777" w:rsidR="00AD4D7C" w:rsidRPr="009B5FCD" w:rsidRDefault="00AD4D7C" w:rsidP="00AD4D7C">
      <w:pPr>
        <w:pStyle w:val="klops"/>
        <w:rPr>
          <w:lang w:val="nl-BE"/>
        </w:rPr>
      </w:pPr>
      <w:r w:rsidRPr="009B5FCD">
        <w:rPr>
          <w:lang w:val="nl-BE"/>
        </w:rPr>
        <w:t>…</w:t>
      </w:r>
    </w:p>
    <w:p w14:paraId="54E86367" w14:textId="77777777" w:rsidR="00AD4D7C" w:rsidRPr="009B5FCD" w:rsidRDefault="00AD4D7C" w:rsidP="00AD4D7C">
      <w:pPr>
        <w:pStyle w:val="klops"/>
        <w:tabs>
          <w:tab w:val="clear" w:pos="720"/>
          <w:tab w:val="num" w:pos="719"/>
        </w:tabs>
        <w:ind w:left="719"/>
        <w:rPr>
          <w:lang w:val="nl-BE"/>
        </w:rPr>
      </w:pPr>
      <w:r w:rsidRPr="009B5FCD">
        <w:rPr>
          <w:lang w:val="nl-BE"/>
        </w:rPr>
        <w:t>…</w:t>
      </w:r>
    </w:p>
    <w:p w14:paraId="723A3F35" w14:textId="77777777" w:rsidR="00AD4D7C" w:rsidRPr="009B5FCD" w:rsidRDefault="00AD4D7C" w:rsidP="00AD4D7C">
      <w:pPr>
        <w:pStyle w:val="klops"/>
        <w:tabs>
          <w:tab w:val="clear" w:pos="720"/>
          <w:tab w:val="num" w:pos="719"/>
        </w:tabs>
        <w:ind w:left="719"/>
        <w:rPr>
          <w:lang w:val="nl-BE"/>
        </w:rPr>
      </w:pPr>
      <w:r w:rsidRPr="009B5FCD">
        <w:rPr>
          <w:lang w:val="nl-BE"/>
        </w:rPr>
        <w:t>…</w:t>
      </w:r>
    </w:p>
    <w:p w14:paraId="3F97B776" w14:textId="77777777" w:rsidR="00AD4D7C" w:rsidRPr="009B5FCD" w:rsidRDefault="00AD4D7C" w:rsidP="00AD4D7C">
      <w:pPr>
        <w:pStyle w:val="klops"/>
        <w:numPr>
          <w:ilvl w:val="0"/>
          <w:numId w:val="0"/>
        </w:numPr>
        <w:ind w:left="1133"/>
        <w:rPr>
          <w:lang w:val="nl-BE"/>
        </w:rPr>
      </w:pPr>
    </w:p>
    <w:p w14:paraId="3A65F03A" w14:textId="77777777" w:rsidR="00AD4D7C" w:rsidRPr="009B5FCD" w:rsidRDefault="00AD4D7C" w:rsidP="00AD4D7C">
      <w:pPr>
        <w:pStyle w:val="klops"/>
        <w:numPr>
          <w:ilvl w:val="0"/>
          <w:numId w:val="0"/>
        </w:numPr>
        <w:ind w:left="1133"/>
        <w:rPr>
          <w:b/>
          <w:lang w:val="nl-BE"/>
        </w:rPr>
      </w:pPr>
      <w:r w:rsidRPr="009B5FCD">
        <w:rPr>
          <w:b/>
          <w:lang w:val="nl-BE"/>
        </w:rPr>
        <w:t>Beschrijving gevolgen</w:t>
      </w:r>
    </w:p>
    <w:p w14:paraId="73BDAA0C" w14:textId="77777777" w:rsidR="00AD4D7C" w:rsidRPr="009B5FCD" w:rsidRDefault="00AD4D7C" w:rsidP="00AD4D7C">
      <w:pPr>
        <w:pStyle w:val="klops"/>
        <w:tabs>
          <w:tab w:val="clear" w:pos="720"/>
          <w:tab w:val="num" w:pos="719"/>
        </w:tabs>
        <w:ind w:left="719"/>
        <w:rPr>
          <w:lang w:val="nl-BE"/>
        </w:rPr>
      </w:pPr>
      <w:r w:rsidRPr="009B5FCD">
        <w:rPr>
          <w:lang w:val="nl-BE"/>
        </w:rPr>
        <w:t>…</w:t>
      </w:r>
    </w:p>
    <w:p w14:paraId="4E318B6A" w14:textId="77777777" w:rsidR="00AD4D7C" w:rsidRPr="009B5FCD" w:rsidRDefault="00AD4D7C" w:rsidP="00AD4D7C">
      <w:pPr>
        <w:pStyle w:val="klops"/>
        <w:tabs>
          <w:tab w:val="clear" w:pos="720"/>
          <w:tab w:val="num" w:pos="719"/>
        </w:tabs>
        <w:ind w:left="719"/>
        <w:rPr>
          <w:lang w:val="nl-BE"/>
        </w:rPr>
      </w:pPr>
      <w:r w:rsidRPr="009B5FCD">
        <w:rPr>
          <w:lang w:val="nl-BE"/>
        </w:rPr>
        <w:t>…</w:t>
      </w:r>
    </w:p>
    <w:p w14:paraId="5DBE417D" w14:textId="77777777" w:rsidR="00AD4D7C" w:rsidRPr="009B5FCD" w:rsidRDefault="00AD4D7C" w:rsidP="00AD4D7C">
      <w:pPr>
        <w:pStyle w:val="klops"/>
        <w:ind w:left="719"/>
        <w:rPr>
          <w:lang w:val="nl-BE"/>
        </w:rPr>
      </w:pPr>
      <w:r w:rsidRPr="009B5FCD">
        <w:rPr>
          <w:lang w:val="nl-BE"/>
        </w:rPr>
        <w:t>…</w:t>
      </w:r>
    </w:p>
    <w:p w14:paraId="66E34C66" w14:textId="77777777" w:rsidR="00AD4D7C" w:rsidRPr="009B5FCD" w:rsidRDefault="00AD4D7C" w:rsidP="00AD4D7C">
      <w:pPr>
        <w:ind w:left="708"/>
        <w:rPr>
          <w:lang w:val="nl-BE"/>
        </w:rPr>
      </w:pPr>
    </w:p>
    <w:p w14:paraId="38F6C5CA" w14:textId="77777777" w:rsidR="00AD4D7C" w:rsidRPr="009B5FCD" w:rsidRDefault="00AD4D7C" w:rsidP="00AD4D7C">
      <w:pPr>
        <w:pStyle w:val="Heading2"/>
        <w:numPr>
          <w:ilvl w:val="0"/>
          <w:numId w:val="17"/>
        </w:numPr>
        <w:ind w:left="719"/>
      </w:pPr>
      <w:r w:rsidRPr="009B5FCD">
        <w:t>Eerdere stappen die werden gezet</w:t>
      </w:r>
    </w:p>
    <w:p w14:paraId="6E0E9CF6" w14:textId="77777777" w:rsidR="00AD4D7C" w:rsidRPr="009B5FCD" w:rsidRDefault="00AD4D7C" w:rsidP="00AD4D7C">
      <w:pPr>
        <w:rPr>
          <w:i/>
          <w:lang w:val="nl-BE"/>
        </w:rPr>
      </w:pPr>
      <w:r w:rsidRPr="009B5FCD">
        <w:rPr>
          <w:i/>
          <w:lang w:val="nl-BE"/>
        </w:rPr>
        <w:t>Welke stappen of initiatieven werden al genomen om de situatie aan te pakken</w:t>
      </w:r>
    </w:p>
    <w:p w14:paraId="41A88D9E" w14:textId="77777777" w:rsidR="00AD4D7C" w:rsidRPr="009B5FCD" w:rsidRDefault="00AD4D7C" w:rsidP="00AD4D7C">
      <w:pPr>
        <w:pStyle w:val="klops"/>
        <w:tabs>
          <w:tab w:val="clear" w:pos="720"/>
          <w:tab w:val="num" w:pos="718"/>
        </w:tabs>
        <w:ind w:left="719"/>
        <w:rPr>
          <w:lang w:val="nl-BE"/>
        </w:rPr>
      </w:pPr>
      <w:r w:rsidRPr="009B5FCD">
        <w:rPr>
          <w:lang w:val="nl-BE"/>
        </w:rPr>
        <w:t>…….</w:t>
      </w:r>
    </w:p>
    <w:p w14:paraId="7A4DB0CD" w14:textId="77777777" w:rsidR="00AD4D7C" w:rsidRPr="009B5FCD" w:rsidRDefault="00AD4D7C" w:rsidP="00AD4D7C">
      <w:pPr>
        <w:pStyle w:val="klops"/>
        <w:tabs>
          <w:tab w:val="clear" w:pos="720"/>
          <w:tab w:val="num" w:pos="719"/>
        </w:tabs>
        <w:ind w:left="719"/>
        <w:rPr>
          <w:lang w:val="nl-BE"/>
        </w:rPr>
      </w:pPr>
      <w:r w:rsidRPr="009B5FCD">
        <w:rPr>
          <w:lang w:val="nl-BE"/>
        </w:rPr>
        <w:t>…….</w:t>
      </w:r>
    </w:p>
    <w:p w14:paraId="1184907A" w14:textId="77777777" w:rsidR="00AD4D7C" w:rsidRPr="009B5FCD" w:rsidRDefault="00AD4D7C" w:rsidP="00AD4D7C">
      <w:pPr>
        <w:pStyle w:val="klops"/>
        <w:tabs>
          <w:tab w:val="clear" w:pos="720"/>
          <w:tab w:val="num" w:pos="719"/>
        </w:tabs>
        <w:ind w:left="719"/>
        <w:rPr>
          <w:lang w:val="nl-BE"/>
        </w:rPr>
      </w:pPr>
      <w:r w:rsidRPr="009B5FCD">
        <w:rPr>
          <w:lang w:val="nl-BE"/>
        </w:rPr>
        <w:t>……</w:t>
      </w:r>
    </w:p>
    <w:p w14:paraId="25A7504B" w14:textId="77777777" w:rsidR="00AD4D7C" w:rsidRPr="009B5FCD" w:rsidRDefault="00AD4D7C" w:rsidP="00AD4D7C">
      <w:pPr>
        <w:spacing w:line="276" w:lineRule="auto"/>
        <w:rPr>
          <w:lang w:val="nl-BE"/>
        </w:rPr>
      </w:pPr>
    </w:p>
    <w:p w14:paraId="1EC01B06" w14:textId="77777777" w:rsidR="00AD4D7C" w:rsidRPr="009B5FCD" w:rsidRDefault="00AD4D7C" w:rsidP="00AD4D7C">
      <w:pPr>
        <w:autoSpaceDE w:val="0"/>
        <w:autoSpaceDN w:val="0"/>
        <w:adjustRightInd w:val="0"/>
        <w:rPr>
          <w:rFonts w:cs="Arial"/>
          <w:i/>
          <w:iCs/>
          <w:sz w:val="19"/>
          <w:szCs w:val="19"/>
          <w:lang w:val="nl-BE"/>
        </w:rPr>
      </w:pPr>
    </w:p>
    <w:p w14:paraId="4AD97D7C" w14:textId="77777777" w:rsidR="00AD4D7C" w:rsidRPr="009B5FCD" w:rsidRDefault="00AD4D7C" w:rsidP="00AD4D7C">
      <w:pPr>
        <w:autoSpaceDE w:val="0"/>
        <w:autoSpaceDN w:val="0"/>
        <w:adjustRightInd w:val="0"/>
        <w:rPr>
          <w:rFonts w:cs="Arial"/>
          <w:sz w:val="19"/>
          <w:szCs w:val="19"/>
          <w:lang w:val="nl-BE"/>
        </w:rPr>
      </w:pPr>
      <w:r w:rsidRPr="009B5FCD">
        <w:rPr>
          <w:rFonts w:cs="Arial"/>
          <w:sz w:val="19"/>
          <w:szCs w:val="19"/>
          <w:lang w:val="nl-BE"/>
        </w:rPr>
        <w:tab/>
      </w:r>
      <w:r w:rsidRPr="009B5FCD">
        <w:rPr>
          <w:rFonts w:cs="Arial"/>
          <w:sz w:val="19"/>
          <w:szCs w:val="19"/>
          <w:lang w:val="nl-BE"/>
        </w:rPr>
        <w:tab/>
      </w:r>
      <w:r w:rsidRPr="009B5FCD">
        <w:rPr>
          <w:rFonts w:cs="Arial"/>
          <w:sz w:val="19"/>
          <w:szCs w:val="19"/>
          <w:lang w:val="nl-BE"/>
        </w:rPr>
        <w:tab/>
      </w:r>
      <w:r w:rsidRPr="009B5FCD">
        <w:rPr>
          <w:rFonts w:cs="Arial"/>
          <w:sz w:val="19"/>
          <w:szCs w:val="19"/>
          <w:lang w:val="nl-BE"/>
        </w:rPr>
        <w:tab/>
      </w:r>
      <w:r w:rsidRPr="009B5FCD">
        <w:rPr>
          <w:rFonts w:cs="Arial"/>
          <w:sz w:val="19"/>
          <w:szCs w:val="19"/>
          <w:lang w:val="nl-BE"/>
        </w:rPr>
        <w:tab/>
      </w:r>
    </w:p>
    <w:p w14:paraId="14AFE2C1" w14:textId="77777777" w:rsidR="00AD4D7C" w:rsidRPr="009B5FCD" w:rsidRDefault="00AD4D7C" w:rsidP="00AD4D7C">
      <w:pPr>
        <w:pStyle w:val="Heading2"/>
        <w:numPr>
          <w:ilvl w:val="0"/>
          <w:numId w:val="17"/>
        </w:numPr>
        <w:tabs>
          <w:tab w:val="num" w:pos="719"/>
        </w:tabs>
        <w:ind w:left="719"/>
      </w:pPr>
      <w:r w:rsidRPr="009B5FCD">
        <w:t>Mijn verwachtingen</w:t>
      </w:r>
    </w:p>
    <w:p w14:paraId="3A9ABE63" w14:textId="77777777" w:rsidR="00AD4D7C" w:rsidRPr="009B5FCD" w:rsidRDefault="00AD4D7C" w:rsidP="00AD4D7C">
      <w:pPr>
        <w:rPr>
          <w:i/>
          <w:lang w:val="nl-BE"/>
        </w:rPr>
      </w:pPr>
      <w:r w:rsidRPr="009B5FCD">
        <w:rPr>
          <w:i/>
          <w:lang w:val="nl-BE"/>
        </w:rPr>
        <w:t>Welke stappen of initiatieven zijn nog te overwegen om de situatie aan te pakken</w:t>
      </w:r>
    </w:p>
    <w:p w14:paraId="5D869F40" w14:textId="77777777" w:rsidR="00AD4D7C" w:rsidRPr="009B5FCD" w:rsidRDefault="00AD4D7C" w:rsidP="00AD4D7C">
      <w:pPr>
        <w:pStyle w:val="klops"/>
        <w:tabs>
          <w:tab w:val="clear" w:pos="720"/>
          <w:tab w:val="num" w:pos="719"/>
        </w:tabs>
        <w:ind w:left="719"/>
        <w:rPr>
          <w:lang w:val="nl-BE"/>
        </w:rPr>
      </w:pPr>
      <w:r w:rsidRPr="009B5FCD">
        <w:rPr>
          <w:lang w:val="nl-BE"/>
        </w:rPr>
        <w:t>…….</w:t>
      </w:r>
    </w:p>
    <w:p w14:paraId="10983870" w14:textId="77777777" w:rsidR="00AD4D7C" w:rsidRPr="009B5FCD" w:rsidRDefault="00AD4D7C" w:rsidP="00AD4D7C">
      <w:pPr>
        <w:pStyle w:val="klops"/>
        <w:tabs>
          <w:tab w:val="clear" w:pos="720"/>
          <w:tab w:val="num" w:pos="719"/>
        </w:tabs>
        <w:ind w:left="719"/>
        <w:rPr>
          <w:lang w:val="nl-BE"/>
        </w:rPr>
      </w:pPr>
      <w:r w:rsidRPr="009B5FCD">
        <w:rPr>
          <w:lang w:val="nl-BE"/>
        </w:rPr>
        <w:t>…….</w:t>
      </w:r>
    </w:p>
    <w:p w14:paraId="3AB9E087" w14:textId="77777777" w:rsidR="00AD4D7C" w:rsidRPr="009B5FCD" w:rsidRDefault="00AD4D7C" w:rsidP="00AD4D7C">
      <w:pPr>
        <w:pStyle w:val="klops"/>
        <w:tabs>
          <w:tab w:val="clear" w:pos="720"/>
          <w:tab w:val="num" w:pos="719"/>
        </w:tabs>
        <w:ind w:left="719"/>
        <w:rPr>
          <w:lang w:val="nl-BE"/>
        </w:rPr>
      </w:pPr>
      <w:r w:rsidRPr="009B5FCD">
        <w:rPr>
          <w:lang w:val="nl-BE"/>
        </w:rPr>
        <w:t>…….</w:t>
      </w:r>
    </w:p>
    <w:sectPr w:rsidR="00AD4D7C" w:rsidRPr="009B5FCD" w:rsidSect="00AD4D7C">
      <w:headerReference w:type="default" r:id="rId16"/>
      <w:footerReference w:type="default" r:id="rId17"/>
      <w:pgSz w:w="16838" w:h="11906" w:orient="landscape"/>
      <w:pgMar w:top="720" w:right="720" w:bottom="720" w:left="56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97966" w14:textId="77777777" w:rsidR="00535513" w:rsidRPr="00712D72" w:rsidRDefault="00535513" w:rsidP="00404C3F">
      <w:r w:rsidRPr="00712D72">
        <w:separator/>
      </w:r>
    </w:p>
  </w:endnote>
  <w:endnote w:type="continuationSeparator" w:id="0">
    <w:p w14:paraId="7C821C61" w14:textId="77777777" w:rsidR="00535513" w:rsidRPr="00712D72" w:rsidRDefault="00535513" w:rsidP="00404C3F">
      <w:r w:rsidRPr="00712D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9C63" w14:textId="26F3B09A" w:rsidR="00F52366" w:rsidRPr="00712D72" w:rsidRDefault="00F52366" w:rsidP="00F52366">
    <w:pPr>
      <w:spacing w:line="18" w:lineRule="atLeast"/>
      <w:rPr>
        <w:rFonts w:cstheme="minorHAnsi"/>
        <w:color w:val="364046" w:themeColor="text1" w:themeTint="E6"/>
      </w:rPr>
    </w:pPr>
  </w:p>
  <w:sdt>
    <w:sdtPr>
      <w:rPr>
        <w:rFonts w:cstheme="minorHAnsi"/>
        <w:color w:val="364046" w:themeColor="text1" w:themeTint="E6"/>
      </w:rPr>
      <w:id w:val="1133989753"/>
      <w:docPartObj>
        <w:docPartGallery w:val="Page Numbers (Bottom of Page)"/>
        <w:docPartUnique/>
      </w:docPartObj>
    </w:sdtPr>
    <w:sdtEndPr/>
    <w:sdtContent>
      <w:p w14:paraId="3FA04819" w14:textId="6DCAD47E" w:rsidR="00F52366" w:rsidRPr="00712D72" w:rsidRDefault="000A16BC" w:rsidP="00F52366">
        <w:pPr>
          <w:spacing w:line="18" w:lineRule="atLeast"/>
        </w:pPr>
        <w:r w:rsidRPr="000A16BC">
          <w:rPr>
            <w:rFonts w:cstheme="minorHAnsi"/>
            <w:noProof/>
            <w:color w:val="364046" w:themeColor="text1" w:themeTint="E6"/>
          </w:rPr>
          <mc:AlternateContent>
            <mc:Choice Requires="wps">
              <w:drawing>
                <wp:anchor distT="45720" distB="45720" distL="114300" distR="114300" simplePos="0" relativeHeight="251661312" behindDoc="0" locked="0" layoutInCell="1" allowOverlap="1" wp14:anchorId="61AB7FCA" wp14:editId="1946C9BB">
                  <wp:simplePos x="0" y="0"/>
                  <wp:positionH relativeFrom="margin">
                    <wp:align>left</wp:align>
                  </wp:positionH>
                  <wp:positionV relativeFrom="paragraph">
                    <wp:posOffset>114468</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CED23D3" w14:textId="2DD03C2F" w:rsidR="000A16BC" w:rsidRPr="000A16BC" w:rsidRDefault="000A16BC">
                              <w:pPr>
                                <w:rPr>
                                  <w:sz w:val="16"/>
                                  <w:szCs w:val="16"/>
                                  <w:lang w:val="en-US"/>
                                </w:rPr>
                              </w:pPr>
                              <w:r w:rsidRPr="000A16BC">
                                <w:rPr>
                                  <w:sz w:val="16"/>
                                  <w:szCs w:val="16"/>
                                </w:rPr>
                                <w:t>NSTD_codex0103_INF_12 V01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B7FCA" id="_x0000_t202" coordsize="21600,21600" o:spt="202" path="m,l,21600r21600,l21600,xe">
                  <v:stroke joinstyle="miter"/>
                  <v:path gradientshapeok="t" o:connecttype="rect"/>
                </v:shapetype>
                <v:shape id="Text Box 2" o:spid="_x0000_s1026" type="#_x0000_t202" style="position:absolute;margin-left:0;margin-top:9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IgE3M3gAAAAcBAAAPAAAAZHJzL2Rvd25yZXYueG1sTI/NTsNADITvSLzDykhcEN0klaCEbKry&#10;d+HWEiSObtZNAtndKOu2gafHPcHJsmc0/qZYTq5XBxpjF7yBdJaAIl8H2/nGQPX2cr0AFRm9xT54&#10;MvBNEZbl+VmBuQ1Hv6bDhhslIT7maKBlHnKtY92SwzgLA3nRdmF0yLKOjbYjHiXc9TpLkhvtsPPy&#10;ocWBHluqvzZ7Z+DnoXpaPV9xusv4I3tfu9eq/kRjLi+m1T0opon/zHDCF3QohWkb9t5G1RuQIizX&#10;hUxR57epFNkayOZ3Geiy0P/5y18AAAD//wMAUEsBAi0AFAAGAAgAAAAhALaDOJL+AAAA4QEAABMA&#10;AAAAAAAAAAAAAAAAAAAAAFtDb250ZW50X1R5cGVzXS54bWxQSwECLQAUAAYACAAAACEAOP0h/9YA&#10;AACUAQAACwAAAAAAAAAAAAAAAAAvAQAAX3JlbHMvLnJlbHNQSwECLQAUAAYACAAAACEAtUEYcQ4C&#10;AAD3AwAADgAAAAAAAAAAAAAAAAAuAgAAZHJzL2Uyb0RvYy54bWxQSwECLQAUAAYACAAAACEACIBN&#10;zN4AAAAHAQAADwAAAAAAAAAAAAAAAABoBAAAZHJzL2Rvd25yZXYueG1sUEsFBgAAAAAEAAQA8wAA&#10;AHMFAAAAAA==&#10;" stroked="f">
                  <v:textbox style="mso-fit-shape-to-text:t">
                    <w:txbxContent>
                      <w:p w14:paraId="0CED23D3" w14:textId="2DD03C2F" w:rsidR="000A16BC" w:rsidRPr="000A16BC" w:rsidRDefault="000A16BC">
                        <w:pPr>
                          <w:rPr>
                            <w:sz w:val="16"/>
                            <w:szCs w:val="16"/>
                            <w:lang w:val="en-US"/>
                          </w:rPr>
                        </w:pPr>
                        <w:r w:rsidRPr="000A16BC">
                          <w:rPr>
                            <w:sz w:val="16"/>
                            <w:szCs w:val="16"/>
                          </w:rPr>
                          <w:t>NSTD_codex0103_INF_12 V01</w:t>
                        </w:r>
                      </w:p>
                    </w:txbxContent>
                  </v:textbox>
                  <w10:wrap type="square" anchorx="margin"/>
                </v:shape>
              </w:pict>
            </mc:Fallback>
          </mc:AlternateContent>
        </w:r>
      </w:p>
      <w:p w14:paraId="02FAC186" w14:textId="6405C151" w:rsidR="00A46151" w:rsidRPr="00712D72" w:rsidRDefault="000A16BC" w:rsidP="005F62C1">
        <w:pPr>
          <w:tabs>
            <w:tab w:val="left" w:pos="3960"/>
            <w:tab w:val="left" w:pos="8222"/>
          </w:tabs>
          <w:rPr>
            <w:rFonts w:cstheme="minorHAnsi"/>
            <w:color w:val="364046" w:themeColor="text1" w:themeTint="E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EFAAD" w14:textId="77777777" w:rsidR="00535513" w:rsidRPr="00712D72" w:rsidRDefault="00535513" w:rsidP="00404C3F">
      <w:r w:rsidRPr="00712D72">
        <w:separator/>
      </w:r>
    </w:p>
  </w:footnote>
  <w:footnote w:type="continuationSeparator" w:id="0">
    <w:p w14:paraId="631B90EC" w14:textId="77777777" w:rsidR="00535513" w:rsidRPr="00712D72" w:rsidRDefault="00535513" w:rsidP="00404C3F">
      <w:r w:rsidRPr="00712D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26B09" w14:textId="77777777" w:rsidR="00404C3F" w:rsidRPr="009B5FCD" w:rsidRDefault="00355FE9" w:rsidP="00497BAD">
    <w:pPr>
      <w:jc w:val="right"/>
      <w:rPr>
        <w:color w:val="005728" w:themeColor="accent1"/>
        <w:lang w:val="nl-BE"/>
      </w:rPr>
    </w:pPr>
    <w:r w:rsidRPr="009B5FCD">
      <w:rPr>
        <w:lang w:val="nl-BE" w:eastAsia="de-DE"/>
      </w:rPr>
      <w:drawing>
        <wp:anchor distT="0" distB="0" distL="114300" distR="114300" simplePos="0" relativeHeight="251659264" behindDoc="0" locked="0" layoutInCell="1" allowOverlap="1" wp14:anchorId="78B1F8D5" wp14:editId="5EA3F69E">
          <wp:simplePos x="0" y="0"/>
          <wp:positionH relativeFrom="margin">
            <wp:posOffset>-73902</wp:posOffset>
          </wp:positionH>
          <wp:positionV relativeFrom="margin">
            <wp:posOffset>-508819</wp:posOffset>
          </wp:positionV>
          <wp:extent cx="1516452" cy="504000"/>
          <wp:effectExtent l="0" t="0" r="7620" b="0"/>
          <wp:wrapNone/>
          <wp:docPr id="1847935854" name="Picture 184793585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452" cy="504000"/>
                  </a:xfrm>
                  <a:prstGeom prst="rect">
                    <a:avLst/>
                  </a:prstGeom>
                </pic:spPr>
              </pic:pic>
            </a:graphicData>
          </a:graphic>
          <wp14:sizeRelH relativeFrom="page">
            <wp14:pctWidth>0</wp14:pctWidth>
          </wp14:sizeRelH>
          <wp14:sizeRelV relativeFrom="page">
            <wp14:pctHeight>0</wp14:pctHeight>
          </wp14:sizeRelV>
        </wp:anchor>
      </w:drawing>
    </w:r>
    <w:r w:rsidR="00AD4D7C" w:rsidRPr="009B5FCD">
      <w:rPr>
        <w:color w:val="005728" w:themeColor="accent1"/>
        <w:lang w:val="nl-BE"/>
      </w:rPr>
      <w:t>Voorbereiding intake gesprek</w:t>
    </w:r>
    <w:r w:rsidR="00400704" w:rsidRPr="009B5FCD">
      <w:rPr>
        <w:color w:val="005728" w:themeColor="accent1"/>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93_"/>
      </v:shape>
    </w:pict>
  </w:numPicBullet>
  <w:abstractNum w:abstractNumId="0" w15:restartNumberingAfterBreak="0">
    <w:nsid w:val="01B23529"/>
    <w:multiLevelType w:val="hybridMultilevel"/>
    <w:tmpl w:val="21C84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62540"/>
    <w:multiLevelType w:val="hybridMultilevel"/>
    <w:tmpl w:val="6DD2A42C"/>
    <w:lvl w:ilvl="0" w:tplc="179036D8">
      <w:start w:val="1"/>
      <w:numFmt w:val="bullet"/>
      <w:pStyle w:val="Opsomming2"/>
      <w:lvlText w:val=""/>
      <w:lvlJc w:val="left"/>
      <w:pPr>
        <w:ind w:left="1080" w:hanging="360"/>
      </w:pPr>
      <w:rPr>
        <w:rFonts w:ascii="Symbol" w:hAnsi="Symbol" w:hint="default"/>
        <w:color w:val="242B2F"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DE57B3"/>
    <w:multiLevelType w:val="hybridMultilevel"/>
    <w:tmpl w:val="813079B8"/>
    <w:lvl w:ilvl="0" w:tplc="234A45CC">
      <w:start w:val="1"/>
      <w:numFmt w:val="bullet"/>
      <w:lvlText w:val="•"/>
      <w:lvlJc w:val="left"/>
      <w:pPr>
        <w:tabs>
          <w:tab w:val="num" w:pos="720"/>
        </w:tabs>
        <w:ind w:left="720" w:hanging="360"/>
      </w:pPr>
      <w:rPr>
        <w:rFonts w:ascii="Arial" w:hAnsi="Arial" w:hint="default"/>
      </w:rPr>
    </w:lvl>
    <w:lvl w:ilvl="1" w:tplc="278C6A9E">
      <w:numFmt w:val="bullet"/>
      <w:lvlText w:val="•"/>
      <w:lvlJc w:val="left"/>
      <w:pPr>
        <w:tabs>
          <w:tab w:val="num" w:pos="1440"/>
        </w:tabs>
        <w:ind w:left="1440" w:hanging="360"/>
      </w:pPr>
      <w:rPr>
        <w:rFonts w:ascii="Arial" w:hAnsi="Arial" w:hint="default"/>
      </w:rPr>
    </w:lvl>
    <w:lvl w:ilvl="2" w:tplc="B088C762" w:tentative="1">
      <w:start w:val="1"/>
      <w:numFmt w:val="bullet"/>
      <w:lvlText w:val="•"/>
      <w:lvlJc w:val="left"/>
      <w:pPr>
        <w:tabs>
          <w:tab w:val="num" w:pos="2160"/>
        </w:tabs>
        <w:ind w:left="2160" w:hanging="360"/>
      </w:pPr>
      <w:rPr>
        <w:rFonts w:ascii="Arial" w:hAnsi="Arial" w:hint="default"/>
      </w:rPr>
    </w:lvl>
    <w:lvl w:ilvl="3" w:tplc="B468A5D2" w:tentative="1">
      <w:start w:val="1"/>
      <w:numFmt w:val="bullet"/>
      <w:lvlText w:val="•"/>
      <w:lvlJc w:val="left"/>
      <w:pPr>
        <w:tabs>
          <w:tab w:val="num" w:pos="2880"/>
        </w:tabs>
        <w:ind w:left="2880" w:hanging="360"/>
      </w:pPr>
      <w:rPr>
        <w:rFonts w:ascii="Arial" w:hAnsi="Arial" w:hint="default"/>
      </w:rPr>
    </w:lvl>
    <w:lvl w:ilvl="4" w:tplc="E2F22164" w:tentative="1">
      <w:start w:val="1"/>
      <w:numFmt w:val="bullet"/>
      <w:lvlText w:val="•"/>
      <w:lvlJc w:val="left"/>
      <w:pPr>
        <w:tabs>
          <w:tab w:val="num" w:pos="3600"/>
        </w:tabs>
        <w:ind w:left="3600" w:hanging="360"/>
      </w:pPr>
      <w:rPr>
        <w:rFonts w:ascii="Arial" w:hAnsi="Arial" w:hint="default"/>
      </w:rPr>
    </w:lvl>
    <w:lvl w:ilvl="5" w:tplc="42B0C546" w:tentative="1">
      <w:start w:val="1"/>
      <w:numFmt w:val="bullet"/>
      <w:lvlText w:val="•"/>
      <w:lvlJc w:val="left"/>
      <w:pPr>
        <w:tabs>
          <w:tab w:val="num" w:pos="4320"/>
        </w:tabs>
        <w:ind w:left="4320" w:hanging="360"/>
      </w:pPr>
      <w:rPr>
        <w:rFonts w:ascii="Arial" w:hAnsi="Arial" w:hint="default"/>
      </w:rPr>
    </w:lvl>
    <w:lvl w:ilvl="6" w:tplc="84BA4BC6" w:tentative="1">
      <w:start w:val="1"/>
      <w:numFmt w:val="bullet"/>
      <w:lvlText w:val="•"/>
      <w:lvlJc w:val="left"/>
      <w:pPr>
        <w:tabs>
          <w:tab w:val="num" w:pos="5040"/>
        </w:tabs>
        <w:ind w:left="5040" w:hanging="360"/>
      </w:pPr>
      <w:rPr>
        <w:rFonts w:ascii="Arial" w:hAnsi="Arial" w:hint="default"/>
      </w:rPr>
    </w:lvl>
    <w:lvl w:ilvl="7" w:tplc="3D985BF0" w:tentative="1">
      <w:start w:val="1"/>
      <w:numFmt w:val="bullet"/>
      <w:lvlText w:val="•"/>
      <w:lvlJc w:val="left"/>
      <w:pPr>
        <w:tabs>
          <w:tab w:val="num" w:pos="5760"/>
        </w:tabs>
        <w:ind w:left="5760" w:hanging="360"/>
      </w:pPr>
      <w:rPr>
        <w:rFonts w:ascii="Arial" w:hAnsi="Arial" w:hint="default"/>
      </w:rPr>
    </w:lvl>
    <w:lvl w:ilvl="8" w:tplc="6F84A3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486270"/>
    <w:multiLevelType w:val="multilevel"/>
    <w:tmpl w:val="32C28540"/>
    <w:lvl w:ilvl="0">
      <w:start w:val="1"/>
      <w:numFmt w:val="bullet"/>
      <w:pStyle w:val="klops"/>
      <w:lvlText w:val=""/>
      <w:lvlPicBulletId w:val="0"/>
      <w:lvlJc w:val="left"/>
      <w:pPr>
        <w:tabs>
          <w:tab w:val="num" w:pos="720"/>
        </w:tabs>
        <w:ind w:left="720" w:hanging="360"/>
      </w:pPr>
      <w:rPr>
        <w:rFonts w:ascii="Symbol" w:hAnsi="Symbol" w:hint="default"/>
        <w:b w:val="0"/>
        <w:color w:val="auto"/>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762BD"/>
    <w:multiLevelType w:val="hybridMultilevel"/>
    <w:tmpl w:val="0966EFBC"/>
    <w:lvl w:ilvl="0" w:tplc="FFFFFFFF">
      <w:start w:val="1"/>
      <w:numFmt w:val="bullet"/>
      <w:lvlText w:val=""/>
      <w:lvlJc w:val="left"/>
      <w:pPr>
        <w:ind w:left="720" w:hanging="360"/>
      </w:pPr>
      <w:rPr>
        <w:rFonts w:ascii="Wingdings" w:hAnsi="Wingdings" w:hint="default"/>
        <w:color w:val="307928" w:themeColor="accent2" w:themeShade="BF"/>
        <w:kern w:val="2"/>
      </w:rPr>
    </w:lvl>
    <w:lvl w:ilvl="1" w:tplc="EE000B3C">
      <w:numFmt w:val="bullet"/>
      <w:lvlText w:val="-"/>
      <w:lvlJc w:val="left"/>
      <w:pPr>
        <w:ind w:left="1440" w:hanging="360"/>
      </w:pPr>
      <w:rPr>
        <w:rFonts w:ascii="Calibri" w:eastAsiaTheme="minorEastAsia"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8D4B6F"/>
    <w:multiLevelType w:val="hybridMultilevel"/>
    <w:tmpl w:val="40FC545C"/>
    <w:lvl w:ilvl="0" w:tplc="A96057F6">
      <w:start w:val="1"/>
      <w:numFmt w:val="bullet"/>
      <w:lvlText w:val=""/>
      <w:lvlJc w:val="left"/>
      <w:pPr>
        <w:ind w:left="360" w:hanging="360"/>
      </w:pPr>
      <w:rPr>
        <w:rFonts w:ascii="Wingdings" w:hAnsi="Wingdings" w:hint="default"/>
        <w:color w:val="307928" w:themeColor="accent2" w:themeShade="BF"/>
        <w:kern w:val="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6CA1351"/>
    <w:multiLevelType w:val="hybridMultilevel"/>
    <w:tmpl w:val="4718E630"/>
    <w:lvl w:ilvl="0" w:tplc="3BD27BB0">
      <w:start w:val="1"/>
      <w:numFmt w:val="bullet"/>
      <w:lvlText w:val=""/>
      <w:lvlJc w:val="left"/>
      <w:pPr>
        <w:ind w:left="360" w:hanging="360"/>
      </w:pPr>
      <w:rPr>
        <w:rFonts w:ascii="Symbol" w:hAnsi="Symbol" w:hint="default"/>
        <w:color w:val="auto"/>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336437"/>
    <w:multiLevelType w:val="hybridMultilevel"/>
    <w:tmpl w:val="72FE0AC2"/>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6451AA7"/>
    <w:multiLevelType w:val="hybridMultilevel"/>
    <w:tmpl w:val="3DBA5F78"/>
    <w:lvl w:ilvl="0" w:tplc="04130001">
      <w:start w:val="1"/>
      <w:numFmt w:val="bullet"/>
      <w:lvlText w:val=""/>
      <w:lvlJc w:val="left"/>
      <w:pPr>
        <w:ind w:left="360" w:hanging="360"/>
      </w:pPr>
      <w:rPr>
        <w:rFonts w:ascii="Symbol" w:hAnsi="Symbol"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F53CAD"/>
    <w:multiLevelType w:val="hybridMultilevel"/>
    <w:tmpl w:val="744CF006"/>
    <w:lvl w:ilvl="0" w:tplc="074C4BA4">
      <w:start w:val="1"/>
      <w:numFmt w:val="bullet"/>
      <w:pStyle w:val="Opsomming1"/>
      <w:lvlText w:val=""/>
      <w:lvlJc w:val="left"/>
      <w:pPr>
        <w:ind w:left="360" w:hanging="360"/>
      </w:pPr>
      <w:rPr>
        <w:rFonts w:ascii="Symbol" w:hAnsi="Symbol" w:hint="default"/>
        <w:caps w:val="0"/>
        <w:strike w:val="0"/>
        <w:dstrike w:val="0"/>
        <w:vanish w:val="0"/>
        <w:color w:val="009FE3"/>
        <w:sz w:val="24"/>
        <w:vertAlign w:val="baseline"/>
      </w:rPr>
    </w:lvl>
    <w:lvl w:ilvl="1" w:tplc="0CA8D550">
      <w:start w:val="1"/>
      <w:numFmt w:val="bullet"/>
      <w:lvlText w:val=""/>
      <w:lvlJc w:val="left"/>
      <w:pPr>
        <w:ind w:left="1440" w:hanging="360"/>
      </w:pPr>
      <w:rPr>
        <w:rFonts w:ascii="Symbol" w:hAnsi="Symbol" w:hint="default"/>
        <w:color w:val="242B2F" w:themeColor="text1"/>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544BE8"/>
    <w:multiLevelType w:val="hybridMultilevel"/>
    <w:tmpl w:val="1E749BB8"/>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1FE3EAC"/>
    <w:multiLevelType w:val="hybridMultilevel"/>
    <w:tmpl w:val="DD8CC780"/>
    <w:lvl w:ilvl="0" w:tplc="04130001">
      <w:start w:val="1"/>
      <w:numFmt w:val="bullet"/>
      <w:lvlText w:val=""/>
      <w:lvlJc w:val="left"/>
      <w:pPr>
        <w:ind w:left="360" w:hanging="360"/>
      </w:pPr>
      <w:rPr>
        <w:rFonts w:ascii="Symbol" w:hAnsi="Symbol" w:hint="default"/>
        <w:color w:val="307928" w:themeColor="accent2" w:themeShade="BF"/>
        <w:kern w:val="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9BC48F9"/>
    <w:multiLevelType w:val="hybridMultilevel"/>
    <w:tmpl w:val="40008C14"/>
    <w:lvl w:ilvl="0" w:tplc="87F8B1EC">
      <w:start w:val="1"/>
      <w:numFmt w:val="decimal"/>
      <w:lvlText w:val="%1."/>
      <w:lvlJc w:val="left"/>
      <w:pPr>
        <w:ind w:left="720" w:hanging="360"/>
      </w:pPr>
      <w:rPr>
        <w:rFonts w:cstheme="majorBid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B017E38"/>
    <w:multiLevelType w:val="multilevel"/>
    <w:tmpl w:val="6374E0B0"/>
    <w:lvl w:ilvl="0">
      <w:start w:val="1"/>
      <w:numFmt w:val="upperRoman"/>
      <w:pStyle w:val="Head1"/>
      <w:lvlText w:val="%1."/>
      <w:lvlJc w:val="left"/>
      <w:pPr>
        <w:ind w:left="360" w:hanging="360"/>
      </w:pPr>
      <w:rPr>
        <w:rFonts w:hint="default"/>
      </w:rPr>
    </w:lvl>
    <w:lvl w:ilvl="1">
      <w:start w:val="1"/>
      <w:numFmt w:val="decimal"/>
      <w:pStyle w:val="Head2"/>
      <w:lvlText w:val="%1.%2"/>
      <w:lvlJc w:val="left"/>
      <w:pPr>
        <w:ind w:left="576" w:hanging="576"/>
      </w:pPr>
    </w:lvl>
    <w:lvl w:ilvl="2">
      <w:start w:val="1"/>
      <w:numFmt w:val="decimal"/>
      <w:pStyle w:val="Head3"/>
      <w:lvlText w:val="%1.%2.%3"/>
      <w:lvlJc w:val="left"/>
      <w:pPr>
        <w:ind w:left="720" w:hanging="720"/>
      </w:pPr>
    </w:lvl>
    <w:lvl w:ilvl="3">
      <w:start w:val="1"/>
      <w:numFmt w:val="decimal"/>
      <w:pStyle w:val="Head4"/>
      <w:lvlText w:val="%1.%2.%3.%4"/>
      <w:lvlJc w:val="left"/>
      <w:pPr>
        <w:ind w:left="864" w:hanging="864"/>
      </w:pPr>
    </w:lvl>
    <w:lvl w:ilvl="4">
      <w:start w:val="1"/>
      <w:numFmt w:val="decimal"/>
      <w:pStyle w:val="Head5"/>
      <w:lvlText w:val="%1.%2.%3.%4.%5"/>
      <w:lvlJc w:val="left"/>
      <w:pPr>
        <w:ind w:left="1008" w:hanging="1008"/>
      </w:pPr>
    </w:lvl>
    <w:lvl w:ilvl="5">
      <w:start w:val="1"/>
      <w:numFmt w:val="decimal"/>
      <w:pStyle w:val="Head6"/>
      <w:lvlText w:val="%1.%2.%3.%4.%5.%6"/>
      <w:lvlJc w:val="left"/>
      <w:pPr>
        <w:ind w:left="1152" w:hanging="1152"/>
      </w:pPr>
    </w:lvl>
    <w:lvl w:ilvl="6">
      <w:start w:val="1"/>
      <w:numFmt w:val="decimal"/>
      <w:pStyle w:val="Head7"/>
      <w:lvlText w:val="%1.%2.%3.%4.%5.%6.%7"/>
      <w:lvlJc w:val="left"/>
      <w:pPr>
        <w:ind w:left="1296" w:hanging="1296"/>
      </w:pPr>
    </w:lvl>
    <w:lvl w:ilvl="7">
      <w:start w:val="1"/>
      <w:numFmt w:val="decimal"/>
      <w:pStyle w:val="Head8"/>
      <w:lvlText w:val="%1.%2.%3.%4.%5.%6.%7.%8"/>
      <w:lvlJc w:val="left"/>
      <w:pPr>
        <w:ind w:left="1440" w:hanging="1440"/>
      </w:pPr>
    </w:lvl>
    <w:lvl w:ilvl="8">
      <w:start w:val="1"/>
      <w:numFmt w:val="decimal"/>
      <w:pStyle w:val="Head9"/>
      <w:lvlText w:val="%1.%2.%3.%4.%5.%6.%7.%8.%9"/>
      <w:lvlJc w:val="left"/>
      <w:pPr>
        <w:ind w:left="1584" w:hanging="1584"/>
      </w:pPr>
    </w:lvl>
  </w:abstractNum>
  <w:abstractNum w:abstractNumId="14" w15:restartNumberingAfterBreak="0">
    <w:nsid w:val="68205BDE"/>
    <w:multiLevelType w:val="hybridMultilevel"/>
    <w:tmpl w:val="02BE8680"/>
    <w:lvl w:ilvl="0" w:tplc="76DA1774">
      <w:numFmt w:val="bullet"/>
      <w:lvlText w:val="•"/>
      <w:lvlJc w:val="left"/>
      <w:pPr>
        <w:ind w:left="1065" w:hanging="705"/>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FD515D"/>
    <w:multiLevelType w:val="hybridMultilevel"/>
    <w:tmpl w:val="246A7E0C"/>
    <w:lvl w:ilvl="0" w:tplc="1238587E">
      <w:start w:val="1"/>
      <w:numFmt w:val="bullet"/>
      <w:lvlText w:val="•"/>
      <w:lvlJc w:val="left"/>
      <w:pPr>
        <w:tabs>
          <w:tab w:val="num" w:pos="720"/>
        </w:tabs>
        <w:ind w:left="720" w:hanging="360"/>
      </w:pPr>
      <w:rPr>
        <w:rFonts w:ascii="Arial" w:hAnsi="Arial" w:hint="default"/>
      </w:rPr>
    </w:lvl>
    <w:lvl w:ilvl="1" w:tplc="3208BA68">
      <w:numFmt w:val="bullet"/>
      <w:lvlText w:val="•"/>
      <w:lvlJc w:val="left"/>
      <w:pPr>
        <w:tabs>
          <w:tab w:val="num" w:pos="1440"/>
        </w:tabs>
        <w:ind w:left="1440" w:hanging="360"/>
      </w:pPr>
      <w:rPr>
        <w:rFonts w:ascii="Arial" w:hAnsi="Arial" w:hint="default"/>
      </w:rPr>
    </w:lvl>
    <w:lvl w:ilvl="2" w:tplc="D4C8B886" w:tentative="1">
      <w:start w:val="1"/>
      <w:numFmt w:val="bullet"/>
      <w:lvlText w:val="•"/>
      <w:lvlJc w:val="left"/>
      <w:pPr>
        <w:tabs>
          <w:tab w:val="num" w:pos="2160"/>
        </w:tabs>
        <w:ind w:left="2160" w:hanging="360"/>
      </w:pPr>
      <w:rPr>
        <w:rFonts w:ascii="Arial" w:hAnsi="Arial" w:hint="default"/>
      </w:rPr>
    </w:lvl>
    <w:lvl w:ilvl="3" w:tplc="86F83D8C" w:tentative="1">
      <w:start w:val="1"/>
      <w:numFmt w:val="bullet"/>
      <w:lvlText w:val="•"/>
      <w:lvlJc w:val="left"/>
      <w:pPr>
        <w:tabs>
          <w:tab w:val="num" w:pos="2880"/>
        </w:tabs>
        <w:ind w:left="2880" w:hanging="360"/>
      </w:pPr>
      <w:rPr>
        <w:rFonts w:ascii="Arial" w:hAnsi="Arial" w:hint="default"/>
      </w:rPr>
    </w:lvl>
    <w:lvl w:ilvl="4" w:tplc="94286F3C" w:tentative="1">
      <w:start w:val="1"/>
      <w:numFmt w:val="bullet"/>
      <w:lvlText w:val="•"/>
      <w:lvlJc w:val="left"/>
      <w:pPr>
        <w:tabs>
          <w:tab w:val="num" w:pos="3600"/>
        </w:tabs>
        <w:ind w:left="3600" w:hanging="360"/>
      </w:pPr>
      <w:rPr>
        <w:rFonts w:ascii="Arial" w:hAnsi="Arial" w:hint="default"/>
      </w:rPr>
    </w:lvl>
    <w:lvl w:ilvl="5" w:tplc="DDA23EEA" w:tentative="1">
      <w:start w:val="1"/>
      <w:numFmt w:val="bullet"/>
      <w:lvlText w:val="•"/>
      <w:lvlJc w:val="left"/>
      <w:pPr>
        <w:tabs>
          <w:tab w:val="num" w:pos="4320"/>
        </w:tabs>
        <w:ind w:left="4320" w:hanging="360"/>
      </w:pPr>
      <w:rPr>
        <w:rFonts w:ascii="Arial" w:hAnsi="Arial" w:hint="default"/>
      </w:rPr>
    </w:lvl>
    <w:lvl w:ilvl="6" w:tplc="07EEA19A" w:tentative="1">
      <w:start w:val="1"/>
      <w:numFmt w:val="bullet"/>
      <w:lvlText w:val="•"/>
      <w:lvlJc w:val="left"/>
      <w:pPr>
        <w:tabs>
          <w:tab w:val="num" w:pos="5040"/>
        </w:tabs>
        <w:ind w:left="5040" w:hanging="360"/>
      </w:pPr>
      <w:rPr>
        <w:rFonts w:ascii="Arial" w:hAnsi="Arial" w:hint="default"/>
      </w:rPr>
    </w:lvl>
    <w:lvl w:ilvl="7" w:tplc="0A70C814" w:tentative="1">
      <w:start w:val="1"/>
      <w:numFmt w:val="bullet"/>
      <w:lvlText w:val="•"/>
      <w:lvlJc w:val="left"/>
      <w:pPr>
        <w:tabs>
          <w:tab w:val="num" w:pos="5760"/>
        </w:tabs>
        <w:ind w:left="5760" w:hanging="360"/>
      </w:pPr>
      <w:rPr>
        <w:rFonts w:ascii="Arial" w:hAnsi="Arial" w:hint="default"/>
      </w:rPr>
    </w:lvl>
    <w:lvl w:ilvl="8" w:tplc="53C4F9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A87B78"/>
    <w:multiLevelType w:val="hybridMultilevel"/>
    <w:tmpl w:val="E3A831E6"/>
    <w:lvl w:ilvl="0" w:tplc="A96057F6">
      <w:start w:val="1"/>
      <w:numFmt w:val="bullet"/>
      <w:lvlText w:val=""/>
      <w:lvlJc w:val="left"/>
      <w:pPr>
        <w:ind w:left="360" w:hanging="360"/>
      </w:pPr>
      <w:rPr>
        <w:rFonts w:ascii="Wingdings" w:hAnsi="Wingdings" w:hint="default"/>
        <w:color w:val="307928" w:themeColor="accent2" w:themeShade="BF"/>
        <w:kern w:val="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08438250">
    <w:abstractNumId w:val="9"/>
  </w:num>
  <w:num w:numId="2" w16cid:durableId="1008756338">
    <w:abstractNumId w:val="1"/>
  </w:num>
  <w:num w:numId="3" w16cid:durableId="901252598">
    <w:abstractNumId w:val="13"/>
  </w:num>
  <w:num w:numId="4" w16cid:durableId="696394338">
    <w:abstractNumId w:val="14"/>
  </w:num>
  <w:num w:numId="5" w16cid:durableId="1677225325">
    <w:abstractNumId w:val="7"/>
  </w:num>
  <w:num w:numId="6" w16cid:durableId="634994663">
    <w:abstractNumId w:val="5"/>
  </w:num>
  <w:num w:numId="7" w16cid:durableId="653339530">
    <w:abstractNumId w:val="4"/>
  </w:num>
  <w:num w:numId="8" w16cid:durableId="129514332">
    <w:abstractNumId w:val="16"/>
  </w:num>
  <w:num w:numId="9" w16cid:durableId="1533033312">
    <w:abstractNumId w:val="10"/>
  </w:num>
  <w:num w:numId="10" w16cid:durableId="1416394768">
    <w:abstractNumId w:val="2"/>
  </w:num>
  <w:num w:numId="11" w16cid:durableId="1787844593">
    <w:abstractNumId w:val="15"/>
  </w:num>
  <w:num w:numId="12" w16cid:durableId="1557006526">
    <w:abstractNumId w:val="0"/>
  </w:num>
  <w:num w:numId="13" w16cid:durableId="835921679">
    <w:abstractNumId w:val="8"/>
  </w:num>
  <w:num w:numId="14" w16cid:durableId="267543341">
    <w:abstractNumId w:val="11"/>
  </w:num>
  <w:num w:numId="15" w16cid:durableId="1309360609">
    <w:abstractNumId w:val="6"/>
  </w:num>
  <w:num w:numId="16" w16cid:durableId="1807775785">
    <w:abstractNumId w:val="3"/>
  </w:num>
  <w:num w:numId="17" w16cid:durableId="131486879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13"/>
    <w:rsid w:val="0000035A"/>
    <w:rsid w:val="00003AA0"/>
    <w:rsid w:val="00006AFA"/>
    <w:rsid w:val="00007976"/>
    <w:rsid w:val="00010C89"/>
    <w:rsid w:val="00012225"/>
    <w:rsid w:val="00012B38"/>
    <w:rsid w:val="00014D5D"/>
    <w:rsid w:val="00015D9E"/>
    <w:rsid w:val="00020569"/>
    <w:rsid w:val="00020C5F"/>
    <w:rsid w:val="00020CD0"/>
    <w:rsid w:val="0002123E"/>
    <w:rsid w:val="0002277A"/>
    <w:rsid w:val="0002397D"/>
    <w:rsid w:val="00023C6E"/>
    <w:rsid w:val="00023E8E"/>
    <w:rsid w:val="00023F31"/>
    <w:rsid w:val="00024789"/>
    <w:rsid w:val="00024EFD"/>
    <w:rsid w:val="0002550C"/>
    <w:rsid w:val="0002562A"/>
    <w:rsid w:val="00025900"/>
    <w:rsid w:val="00025953"/>
    <w:rsid w:val="00027810"/>
    <w:rsid w:val="000278D6"/>
    <w:rsid w:val="00027A7C"/>
    <w:rsid w:val="0003075B"/>
    <w:rsid w:val="00030F90"/>
    <w:rsid w:val="00031562"/>
    <w:rsid w:val="00032791"/>
    <w:rsid w:val="0003288C"/>
    <w:rsid w:val="00032BFF"/>
    <w:rsid w:val="00034819"/>
    <w:rsid w:val="000348F0"/>
    <w:rsid w:val="00035442"/>
    <w:rsid w:val="00036227"/>
    <w:rsid w:val="00037D38"/>
    <w:rsid w:val="000406EB"/>
    <w:rsid w:val="00042695"/>
    <w:rsid w:val="00042C10"/>
    <w:rsid w:val="0004386A"/>
    <w:rsid w:val="00044AC1"/>
    <w:rsid w:val="0004622F"/>
    <w:rsid w:val="00046D03"/>
    <w:rsid w:val="0004713D"/>
    <w:rsid w:val="00050431"/>
    <w:rsid w:val="000507DD"/>
    <w:rsid w:val="000509FF"/>
    <w:rsid w:val="00050EA5"/>
    <w:rsid w:val="00051CDC"/>
    <w:rsid w:val="00052A99"/>
    <w:rsid w:val="000531C8"/>
    <w:rsid w:val="000533C9"/>
    <w:rsid w:val="00053C9A"/>
    <w:rsid w:val="00055942"/>
    <w:rsid w:val="00055CFC"/>
    <w:rsid w:val="00057672"/>
    <w:rsid w:val="00057ADF"/>
    <w:rsid w:val="00060599"/>
    <w:rsid w:val="00061A91"/>
    <w:rsid w:val="000622A2"/>
    <w:rsid w:val="000637DD"/>
    <w:rsid w:val="000653BF"/>
    <w:rsid w:val="000667D5"/>
    <w:rsid w:val="00067E76"/>
    <w:rsid w:val="000725CC"/>
    <w:rsid w:val="00072914"/>
    <w:rsid w:val="0007359A"/>
    <w:rsid w:val="00074288"/>
    <w:rsid w:val="00075751"/>
    <w:rsid w:val="000765F0"/>
    <w:rsid w:val="00080001"/>
    <w:rsid w:val="000807BF"/>
    <w:rsid w:val="00080847"/>
    <w:rsid w:val="0008130A"/>
    <w:rsid w:val="00087E1E"/>
    <w:rsid w:val="00090691"/>
    <w:rsid w:val="00091B51"/>
    <w:rsid w:val="0009252D"/>
    <w:rsid w:val="000938BB"/>
    <w:rsid w:val="00094343"/>
    <w:rsid w:val="000946F1"/>
    <w:rsid w:val="0009482B"/>
    <w:rsid w:val="00095045"/>
    <w:rsid w:val="000965AB"/>
    <w:rsid w:val="000965FE"/>
    <w:rsid w:val="000A08D5"/>
    <w:rsid w:val="000A0BA3"/>
    <w:rsid w:val="000A16BC"/>
    <w:rsid w:val="000A3506"/>
    <w:rsid w:val="000A353F"/>
    <w:rsid w:val="000A4853"/>
    <w:rsid w:val="000B0619"/>
    <w:rsid w:val="000B0992"/>
    <w:rsid w:val="000B23F4"/>
    <w:rsid w:val="000B29A3"/>
    <w:rsid w:val="000B3608"/>
    <w:rsid w:val="000B3DCA"/>
    <w:rsid w:val="000B47B6"/>
    <w:rsid w:val="000B5C33"/>
    <w:rsid w:val="000C0F16"/>
    <w:rsid w:val="000C1F9A"/>
    <w:rsid w:val="000C2425"/>
    <w:rsid w:val="000C434E"/>
    <w:rsid w:val="000C4860"/>
    <w:rsid w:val="000C5683"/>
    <w:rsid w:val="000C5E57"/>
    <w:rsid w:val="000C68AA"/>
    <w:rsid w:val="000C6EF0"/>
    <w:rsid w:val="000C782E"/>
    <w:rsid w:val="000D04E1"/>
    <w:rsid w:val="000D2D5D"/>
    <w:rsid w:val="000D2D6B"/>
    <w:rsid w:val="000D4AC2"/>
    <w:rsid w:val="000D5505"/>
    <w:rsid w:val="000D6E48"/>
    <w:rsid w:val="000D726E"/>
    <w:rsid w:val="000D7DCD"/>
    <w:rsid w:val="000E01A8"/>
    <w:rsid w:val="000E0EE7"/>
    <w:rsid w:val="000E100E"/>
    <w:rsid w:val="000E1631"/>
    <w:rsid w:val="000E16D1"/>
    <w:rsid w:val="000E4201"/>
    <w:rsid w:val="000E5071"/>
    <w:rsid w:val="000E568F"/>
    <w:rsid w:val="000E5FB4"/>
    <w:rsid w:val="000E7EE8"/>
    <w:rsid w:val="000F2D03"/>
    <w:rsid w:val="000F35E0"/>
    <w:rsid w:val="000F402A"/>
    <w:rsid w:val="000F4B15"/>
    <w:rsid w:val="000F5027"/>
    <w:rsid w:val="000F57F0"/>
    <w:rsid w:val="000F5E09"/>
    <w:rsid w:val="000F6135"/>
    <w:rsid w:val="000F6FA6"/>
    <w:rsid w:val="000F7267"/>
    <w:rsid w:val="000F73E6"/>
    <w:rsid w:val="00101E5D"/>
    <w:rsid w:val="00103260"/>
    <w:rsid w:val="0010378F"/>
    <w:rsid w:val="00104A66"/>
    <w:rsid w:val="00105EA6"/>
    <w:rsid w:val="001069E4"/>
    <w:rsid w:val="001073F8"/>
    <w:rsid w:val="001116AC"/>
    <w:rsid w:val="00112A4E"/>
    <w:rsid w:val="001136E5"/>
    <w:rsid w:val="001145DC"/>
    <w:rsid w:val="001159C9"/>
    <w:rsid w:val="001161F4"/>
    <w:rsid w:val="00116A9B"/>
    <w:rsid w:val="00116F10"/>
    <w:rsid w:val="001170C6"/>
    <w:rsid w:val="001170CE"/>
    <w:rsid w:val="0011773F"/>
    <w:rsid w:val="00117C6A"/>
    <w:rsid w:val="00120B8C"/>
    <w:rsid w:val="0012160D"/>
    <w:rsid w:val="00121751"/>
    <w:rsid w:val="00121D6C"/>
    <w:rsid w:val="00122B00"/>
    <w:rsid w:val="00124403"/>
    <w:rsid w:val="00125CC8"/>
    <w:rsid w:val="0012642D"/>
    <w:rsid w:val="0013062E"/>
    <w:rsid w:val="001309D0"/>
    <w:rsid w:val="00132415"/>
    <w:rsid w:val="00134D1A"/>
    <w:rsid w:val="00135365"/>
    <w:rsid w:val="00135FC9"/>
    <w:rsid w:val="00136570"/>
    <w:rsid w:val="00140C69"/>
    <w:rsid w:val="001422D0"/>
    <w:rsid w:val="00142916"/>
    <w:rsid w:val="00142CE3"/>
    <w:rsid w:val="001444DB"/>
    <w:rsid w:val="00145893"/>
    <w:rsid w:val="00145C34"/>
    <w:rsid w:val="00146DEB"/>
    <w:rsid w:val="0015225D"/>
    <w:rsid w:val="001526C4"/>
    <w:rsid w:val="0015302E"/>
    <w:rsid w:val="0015448D"/>
    <w:rsid w:val="00154D98"/>
    <w:rsid w:val="001568F1"/>
    <w:rsid w:val="00157512"/>
    <w:rsid w:val="00162628"/>
    <w:rsid w:val="00163AE9"/>
    <w:rsid w:val="001675B2"/>
    <w:rsid w:val="001677D0"/>
    <w:rsid w:val="00167FFC"/>
    <w:rsid w:val="00170624"/>
    <w:rsid w:val="00173B00"/>
    <w:rsid w:val="00174AF7"/>
    <w:rsid w:val="00177660"/>
    <w:rsid w:val="00177E54"/>
    <w:rsid w:val="0018035C"/>
    <w:rsid w:val="001812D3"/>
    <w:rsid w:val="00182761"/>
    <w:rsid w:val="0018418A"/>
    <w:rsid w:val="00185A7A"/>
    <w:rsid w:val="00186CC4"/>
    <w:rsid w:val="00191208"/>
    <w:rsid w:val="001930C9"/>
    <w:rsid w:val="00193E62"/>
    <w:rsid w:val="00194F21"/>
    <w:rsid w:val="00195A9F"/>
    <w:rsid w:val="00195CA6"/>
    <w:rsid w:val="00196921"/>
    <w:rsid w:val="00196BCC"/>
    <w:rsid w:val="00197859"/>
    <w:rsid w:val="00197B95"/>
    <w:rsid w:val="00197E1D"/>
    <w:rsid w:val="001A01CB"/>
    <w:rsid w:val="001A060F"/>
    <w:rsid w:val="001A192A"/>
    <w:rsid w:val="001A1A4F"/>
    <w:rsid w:val="001A25CB"/>
    <w:rsid w:val="001A2693"/>
    <w:rsid w:val="001A3169"/>
    <w:rsid w:val="001A7045"/>
    <w:rsid w:val="001A7415"/>
    <w:rsid w:val="001B0F1C"/>
    <w:rsid w:val="001B1627"/>
    <w:rsid w:val="001B2ADB"/>
    <w:rsid w:val="001B3F61"/>
    <w:rsid w:val="001B5945"/>
    <w:rsid w:val="001B700A"/>
    <w:rsid w:val="001B7D09"/>
    <w:rsid w:val="001C1C17"/>
    <w:rsid w:val="001C28FB"/>
    <w:rsid w:val="001C2AF0"/>
    <w:rsid w:val="001C2E59"/>
    <w:rsid w:val="001C51F8"/>
    <w:rsid w:val="001C58C9"/>
    <w:rsid w:val="001D1A07"/>
    <w:rsid w:val="001D3D28"/>
    <w:rsid w:val="001D4BE5"/>
    <w:rsid w:val="001D51E3"/>
    <w:rsid w:val="001D5A69"/>
    <w:rsid w:val="001D61A6"/>
    <w:rsid w:val="001E127E"/>
    <w:rsid w:val="001E28F0"/>
    <w:rsid w:val="001E3319"/>
    <w:rsid w:val="001E54E7"/>
    <w:rsid w:val="001E6AFF"/>
    <w:rsid w:val="001F2DAE"/>
    <w:rsid w:val="001F353D"/>
    <w:rsid w:val="001F587D"/>
    <w:rsid w:val="001F5AA2"/>
    <w:rsid w:val="001F658A"/>
    <w:rsid w:val="0020136A"/>
    <w:rsid w:val="00201901"/>
    <w:rsid w:val="00202113"/>
    <w:rsid w:val="0020297E"/>
    <w:rsid w:val="002029B7"/>
    <w:rsid w:val="00203DF0"/>
    <w:rsid w:val="00203F51"/>
    <w:rsid w:val="00204949"/>
    <w:rsid w:val="0021105A"/>
    <w:rsid w:val="00211CFE"/>
    <w:rsid w:val="002122CF"/>
    <w:rsid w:val="0021266A"/>
    <w:rsid w:val="00212AAB"/>
    <w:rsid w:val="00212E76"/>
    <w:rsid w:val="0021351C"/>
    <w:rsid w:val="002139B0"/>
    <w:rsid w:val="00214306"/>
    <w:rsid w:val="00214A4B"/>
    <w:rsid w:val="00215700"/>
    <w:rsid w:val="00215EC8"/>
    <w:rsid w:val="002166F1"/>
    <w:rsid w:val="0022083A"/>
    <w:rsid w:val="00220F83"/>
    <w:rsid w:val="00221CB3"/>
    <w:rsid w:val="002220D5"/>
    <w:rsid w:val="0022582F"/>
    <w:rsid w:val="002259FE"/>
    <w:rsid w:val="00226D67"/>
    <w:rsid w:val="00226F22"/>
    <w:rsid w:val="0022760E"/>
    <w:rsid w:val="00227852"/>
    <w:rsid w:val="00227F00"/>
    <w:rsid w:val="00233481"/>
    <w:rsid w:val="00233E10"/>
    <w:rsid w:val="00234824"/>
    <w:rsid w:val="00237667"/>
    <w:rsid w:val="00237698"/>
    <w:rsid w:val="0024017E"/>
    <w:rsid w:val="00240474"/>
    <w:rsid w:val="00240CC4"/>
    <w:rsid w:val="00243E9A"/>
    <w:rsid w:val="00244A1E"/>
    <w:rsid w:val="00244B95"/>
    <w:rsid w:val="00247864"/>
    <w:rsid w:val="00254BD5"/>
    <w:rsid w:val="002554D2"/>
    <w:rsid w:val="002558E1"/>
    <w:rsid w:val="0025701B"/>
    <w:rsid w:val="00260668"/>
    <w:rsid w:val="00260755"/>
    <w:rsid w:val="00260C22"/>
    <w:rsid w:val="0026182F"/>
    <w:rsid w:val="0026288D"/>
    <w:rsid w:val="00262FB0"/>
    <w:rsid w:val="002642F4"/>
    <w:rsid w:val="002652DE"/>
    <w:rsid w:val="0027006F"/>
    <w:rsid w:val="002700FD"/>
    <w:rsid w:val="00270AC9"/>
    <w:rsid w:val="002739F8"/>
    <w:rsid w:val="002749E7"/>
    <w:rsid w:val="00275A72"/>
    <w:rsid w:val="00277155"/>
    <w:rsid w:val="00280788"/>
    <w:rsid w:val="0028129D"/>
    <w:rsid w:val="0028230B"/>
    <w:rsid w:val="00284CF8"/>
    <w:rsid w:val="002851A7"/>
    <w:rsid w:val="002866AB"/>
    <w:rsid w:val="002902B5"/>
    <w:rsid w:val="0029049E"/>
    <w:rsid w:val="00293F47"/>
    <w:rsid w:val="002A06C2"/>
    <w:rsid w:val="002A0B55"/>
    <w:rsid w:val="002A0C4A"/>
    <w:rsid w:val="002A1140"/>
    <w:rsid w:val="002A4091"/>
    <w:rsid w:val="002A44AD"/>
    <w:rsid w:val="002A6F7B"/>
    <w:rsid w:val="002A72AF"/>
    <w:rsid w:val="002B11A7"/>
    <w:rsid w:val="002B3999"/>
    <w:rsid w:val="002B3CA5"/>
    <w:rsid w:val="002B4825"/>
    <w:rsid w:val="002B4CE2"/>
    <w:rsid w:val="002B5701"/>
    <w:rsid w:val="002B73F1"/>
    <w:rsid w:val="002C1CB7"/>
    <w:rsid w:val="002C2A40"/>
    <w:rsid w:val="002C4B5F"/>
    <w:rsid w:val="002C57B8"/>
    <w:rsid w:val="002C5CCB"/>
    <w:rsid w:val="002C5F7D"/>
    <w:rsid w:val="002D1AB0"/>
    <w:rsid w:val="002D3CC5"/>
    <w:rsid w:val="002D57B8"/>
    <w:rsid w:val="002D5CFB"/>
    <w:rsid w:val="002D5EB5"/>
    <w:rsid w:val="002D6773"/>
    <w:rsid w:val="002D779E"/>
    <w:rsid w:val="002E17EE"/>
    <w:rsid w:val="002E1AA6"/>
    <w:rsid w:val="002E2932"/>
    <w:rsid w:val="002E6787"/>
    <w:rsid w:val="002E756A"/>
    <w:rsid w:val="002E7EBB"/>
    <w:rsid w:val="002F0F4F"/>
    <w:rsid w:val="002F2370"/>
    <w:rsid w:val="002F2AAE"/>
    <w:rsid w:val="002F34AB"/>
    <w:rsid w:val="002F40A3"/>
    <w:rsid w:val="002F4424"/>
    <w:rsid w:val="002F4468"/>
    <w:rsid w:val="002F4871"/>
    <w:rsid w:val="002F54FD"/>
    <w:rsid w:val="002F5E1D"/>
    <w:rsid w:val="002F62B2"/>
    <w:rsid w:val="002F7557"/>
    <w:rsid w:val="00301488"/>
    <w:rsid w:val="00302E55"/>
    <w:rsid w:val="0030557D"/>
    <w:rsid w:val="00305CCB"/>
    <w:rsid w:val="00305D72"/>
    <w:rsid w:val="00306144"/>
    <w:rsid w:val="0030727A"/>
    <w:rsid w:val="00307452"/>
    <w:rsid w:val="00312014"/>
    <w:rsid w:val="00314FF9"/>
    <w:rsid w:val="0031518C"/>
    <w:rsid w:val="00320088"/>
    <w:rsid w:val="0032022B"/>
    <w:rsid w:val="00323592"/>
    <w:rsid w:val="00323CFE"/>
    <w:rsid w:val="003251AE"/>
    <w:rsid w:val="00325661"/>
    <w:rsid w:val="00325737"/>
    <w:rsid w:val="00325769"/>
    <w:rsid w:val="003261B2"/>
    <w:rsid w:val="00330070"/>
    <w:rsid w:val="003302E6"/>
    <w:rsid w:val="003304BE"/>
    <w:rsid w:val="00330C99"/>
    <w:rsid w:val="003313E4"/>
    <w:rsid w:val="00332AEF"/>
    <w:rsid w:val="00333E32"/>
    <w:rsid w:val="0033490A"/>
    <w:rsid w:val="00334E65"/>
    <w:rsid w:val="0033661C"/>
    <w:rsid w:val="00336746"/>
    <w:rsid w:val="00336853"/>
    <w:rsid w:val="00336E26"/>
    <w:rsid w:val="0033755C"/>
    <w:rsid w:val="003376E4"/>
    <w:rsid w:val="00337BCF"/>
    <w:rsid w:val="00340A27"/>
    <w:rsid w:val="00341989"/>
    <w:rsid w:val="00341C7A"/>
    <w:rsid w:val="00342389"/>
    <w:rsid w:val="00342BBE"/>
    <w:rsid w:val="00342CF0"/>
    <w:rsid w:val="0034629B"/>
    <w:rsid w:val="00347DD0"/>
    <w:rsid w:val="0035037E"/>
    <w:rsid w:val="00350B86"/>
    <w:rsid w:val="00350C43"/>
    <w:rsid w:val="0035430B"/>
    <w:rsid w:val="00354566"/>
    <w:rsid w:val="00355FE9"/>
    <w:rsid w:val="00356928"/>
    <w:rsid w:val="00356A42"/>
    <w:rsid w:val="003577D7"/>
    <w:rsid w:val="00357DDC"/>
    <w:rsid w:val="00360294"/>
    <w:rsid w:val="00361503"/>
    <w:rsid w:val="003620CE"/>
    <w:rsid w:val="00364563"/>
    <w:rsid w:val="00364A6D"/>
    <w:rsid w:val="00365D72"/>
    <w:rsid w:val="003668D2"/>
    <w:rsid w:val="003672C0"/>
    <w:rsid w:val="00367766"/>
    <w:rsid w:val="003679CD"/>
    <w:rsid w:val="0037409A"/>
    <w:rsid w:val="003754CB"/>
    <w:rsid w:val="00375E28"/>
    <w:rsid w:val="0038061A"/>
    <w:rsid w:val="00380D84"/>
    <w:rsid w:val="0038222C"/>
    <w:rsid w:val="00384839"/>
    <w:rsid w:val="00385400"/>
    <w:rsid w:val="0038598C"/>
    <w:rsid w:val="00385BCD"/>
    <w:rsid w:val="00386DE9"/>
    <w:rsid w:val="00392FCF"/>
    <w:rsid w:val="0039407B"/>
    <w:rsid w:val="00394EA4"/>
    <w:rsid w:val="003950D1"/>
    <w:rsid w:val="003968CB"/>
    <w:rsid w:val="00397B6A"/>
    <w:rsid w:val="003A016C"/>
    <w:rsid w:val="003A3C73"/>
    <w:rsid w:val="003A7370"/>
    <w:rsid w:val="003B1314"/>
    <w:rsid w:val="003B1BCC"/>
    <w:rsid w:val="003B2D6C"/>
    <w:rsid w:val="003B2F7E"/>
    <w:rsid w:val="003B3C67"/>
    <w:rsid w:val="003B3FBC"/>
    <w:rsid w:val="003B44FA"/>
    <w:rsid w:val="003B60AD"/>
    <w:rsid w:val="003B702C"/>
    <w:rsid w:val="003B723C"/>
    <w:rsid w:val="003B7847"/>
    <w:rsid w:val="003C0290"/>
    <w:rsid w:val="003C1EDD"/>
    <w:rsid w:val="003C24C9"/>
    <w:rsid w:val="003C33E9"/>
    <w:rsid w:val="003C468D"/>
    <w:rsid w:val="003C6027"/>
    <w:rsid w:val="003C67D9"/>
    <w:rsid w:val="003C697D"/>
    <w:rsid w:val="003D04CF"/>
    <w:rsid w:val="003D0D31"/>
    <w:rsid w:val="003D11F2"/>
    <w:rsid w:val="003D1A7A"/>
    <w:rsid w:val="003D479B"/>
    <w:rsid w:val="003D55B2"/>
    <w:rsid w:val="003D55EA"/>
    <w:rsid w:val="003D5684"/>
    <w:rsid w:val="003D58DB"/>
    <w:rsid w:val="003E1BA0"/>
    <w:rsid w:val="003E420B"/>
    <w:rsid w:val="003E4E3F"/>
    <w:rsid w:val="003E54F4"/>
    <w:rsid w:val="003E5FEE"/>
    <w:rsid w:val="003E6243"/>
    <w:rsid w:val="003E791D"/>
    <w:rsid w:val="003F0557"/>
    <w:rsid w:val="003F0588"/>
    <w:rsid w:val="003F1643"/>
    <w:rsid w:val="003F1EA8"/>
    <w:rsid w:val="003F2703"/>
    <w:rsid w:val="003F3570"/>
    <w:rsid w:val="003F4942"/>
    <w:rsid w:val="003F50EB"/>
    <w:rsid w:val="003F5D4C"/>
    <w:rsid w:val="003F60F6"/>
    <w:rsid w:val="00400704"/>
    <w:rsid w:val="00400D9E"/>
    <w:rsid w:val="0040174C"/>
    <w:rsid w:val="0040229B"/>
    <w:rsid w:val="0040344B"/>
    <w:rsid w:val="004044DC"/>
    <w:rsid w:val="00404C3F"/>
    <w:rsid w:val="0040604C"/>
    <w:rsid w:val="0040662C"/>
    <w:rsid w:val="00406B61"/>
    <w:rsid w:val="00407723"/>
    <w:rsid w:val="00410840"/>
    <w:rsid w:val="00411573"/>
    <w:rsid w:val="00411DF9"/>
    <w:rsid w:val="00413226"/>
    <w:rsid w:val="004150F7"/>
    <w:rsid w:val="00415157"/>
    <w:rsid w:val="00416283"/>
    <w:rsid w:val="004168EB"/>
    <w:rsid w:val="00417916"/>
    <w:rsid w:val="00420EB2"/>
    <w:rsid w:val="00421631"/>
    <w:rsid w:val="004239AF"/>
    <w:rsid w:val="00424926"/>
    <w:rsid w:val="00424CAB"/>
    <w:rsid w:val="0042653E"/>
    <w:rsid w:val="00430FDC"/>
    <w:rsid w:val="00434923"/>
    <w:rsid w:val="00440309"/>
    <w:rsid w:val="00440399"/>
    <w:rsid w:val="004409AB"/>
    <w:rsid w:val="004453D7"/>
    <w:rsid w:val="0044721A"/>
    <w:rsid w:val="00447D80"/>
    <w:rsid w:val="00447F0F"/>
    <w:rsid w:val="00452189"/>
    <w:rsid w:val="00454F46"/>
    <w:rsid w:val="00457E5B"/>
    <w:rsid w:val="00460634"/>
    <w:rsid w:val="00460E8F"/>
    <w:rsid w:val="00460F1A"/>
    <w:rsid w:val="0046300A"/>
    <w:rsid w:val="00463DAF"/>
    <w:rsid w:val="004654E4"/>
    <w:rsid w:val="0046582C"/>
    <w:rsid w:val="0046637C"/>
    <w:rsid w:val="00466391"/>
    <w:rsid w:val="00470B7A"/>
    <w:rsid w:val="004710C8"/>
    <w:rsid w:val="004716B7"/>
    <w:rsid w:val="00471B5D"/>
    <w:rsid w:val="00471CC9"/>
    <w:rsid w:val="004730F2"/>
    <w:rsid w:val="004742CB"/>
    <w:rsid w:val="004760B9"/>
    <w:rsid w:val="00477379"/>
    <w:rsid w:val="004778A1"/>
    <w:rsid w:val="00477B64"/>
    <w:rsid w:val="004810B7"/>
    <w:rsid w:val="004812BF"/>
    <w:rsid w:val="00482229"/>
    <w:rsid w:val="00482614"/>
    <w:rsid w:val="00482734"/>
    <w:rsid w:val="00482FA7"/>
    <w:rsid w:val="00486167"/>
    <w:rsid w:val="00491A42"/>
    <w:rsid w:val="0049214A"/>
    <w:rsid w:val="0049308C"/>
    <w:rsid w:val="00493F91"/>
    <w:rsid w:val="00497BAD"/>
    <w:rsid w:val="004A428E"/>
    <w:rsid w:val="004A5006"/>
    <w:rsid w:val="004A5CC3"/>
    <w:rsid w:val="004A62F8"/>
    <w:rsid w:val="004A6EDB"/>
    <w:rsid w:val="004A7303"/>
    <w:rsid w:val="004B0089"/>
    <w:rsid w:val="004B14AE"/>
    <w:rsid w:val="004B19C0"/>
    <w:rsid w:val="004B1A2A"/>
    <w:rsid w:val="004B3A8F"/>
    <w:rsid w:val="004B5DF2"/>
    <w:rsid w:val="004B5E24"/>
    <w:rsid w:val="004B627D"/>
    <w:rsid w:val="004B71EC"/>
    <w:rsid w:val="004C10FF"/>
    <w:rsid w:val="004C13ED"/>
    <w:rsid w:val="004C1458"/>
    <w:rsid w:val="004C2484"/>
    <w:rsid w:val="004C43E1"/>
    <w:rsid w:val="004C51AB"/>
    <w:rsid w:val="004C6164"/>
    <w:rsid w:val="004C79A2"/>
    <w:rsid w:val="004C7CF7"/>
    <w:rsid w:val="004D0AF1"/>
    <w:rsid w:val="004D11B1"/>
    <w:rsid w:val="004D50BF"/>
    <w:rsid w:val="004D59FB"/>
    <w:rsid w:val="004D5E83"/>
    <w:rsid w:val="004D7700"/>
    <w:rsid w:val="004D7B1C"/>
    <w:rsid w:val="004D7D9D"/>
    <w:rsid w:val="004D7E7E"/>
    <w:rsid w:val="004E0F0A"/>
    <w:rsid w:val="004E153B"/>
    <w:rsid w:val="004E21F5"/>
    <w:rsid w:val="004E41DA"/>
    <w:rsid w:val="004E4337"/>
    <w:rsid w:val="004E5279"/>
    <w:rsid w:val="004E61DE"/>
    <w:rsid w:val="004E6C37"/>
    <w:rsid w:val="004E7169"/>
    <w:rsid w:val="004E7635"/>
    <w:rsid w:val="004F0653"/>
    <w:rsid w:val="004F2FD8"/>
    <w:rsid w:val="004F700C"/>
    <w:rsid w:val="00500283"/>
    <w:rsid w:val="00503D4A"/>
    <w:rsid w:val="00504211"/>
    <w:rsid w:val="00504AE4"/>
    <w:rsid w:val="005056AB"/>
    <w:rsid w:val="00506DB3"/>
    <w:rsid w:val="00507215"/>
    <w:rsid w:val="00507376"/>
    <w:rsid w:val="00510A04"/>
    <w:rsid w:val="0051158D"/>
    <w:rsid w:val="005137D8"/>
    <w:rsid w:val="00515D27"/>
    <w:rsid w:val="00516D6F"/>
    <w:rsid w:val="005200A6"/>
    <w:rsid w:val="0052193D"/>
    <w:rsid w:val="00522216"/>
    <w:rsid w:val="00522647"/>
    <w:rsid w:val="005232C8"/>
    <w:rsid w:val="00523D2C"/>
    <w:rsid w:val="00525167"/>
    <w:rsid w:val="00525A8F"/>
    <w:rsid w:val="0052624D"/>
    <w:rsid w:val="00527078"/>
    <w:rsid w:val="005278A0"/>
    <w:rsid w:val="00527B73"/>
    <w:rsid w:val="00531749"/>
    <w:rsid w:val="005325CB"/>
    <w:rsid w:val="00534494"/>
    <w:rsid w:val="00535513"/>
    <w:rsid w:val="00536AF3"/>
    <w:rsid w:val="00537443"/>
    <w:rsid w:val="00540ADD"/>
    <w:rsid w:val="00541030"/>
    <w:rsid w:val="00541AE1"/>
    <w:rsid w:val="0054296C"/>
    <w:rsid w:val="00542B1C"/>
    <w:rsid w:val="005442E7"/>
    <w:rsid w:val="00544434"/>
    <w:rsid w:val="0054567C"/>
    <w:rsid w:val="00545806"/>
    <w:rsid w:val="00545B36"/>
    <w:rsid w:val="0055010D"/>
    <w:rsid w:val="00550BE7"/>
    <w:rsid w:val="005510FA"/>
    <w:rsid w:val="00551457"/>
    <w:rsid w:val="00552007"/>
    <w:rsid w:val="00552889"/>
    <w:rsid w:val="00553658"/>
    <w:rsid w:val="00553716"/>
    <w:rsid w:val="00554813"/>
    <w:rsid w:val="00555EA8"/>
    <w:rsid w:val="00557672"/>
    <w:rsid w:val="00560E7B"/>
    <w:rsid w:val="00561F37"/>
    <w:rsid w:val="00562518"/>
    <w:rsid w:val="005628FA"/>
    <w:rsid w:val="00562BBA"/>
    <w:rsid w:val="0056315B"/>
    <w:rsid w:val="00563C03"/>
    <w:rsid w:val="00563E1E"/>
    <w:rsid w:val="00565516"/>
    <w:rsid w:val="005663A3"/>
    <w:rsid w:val="0056664D"/>
    <w:rsid w:val="00572427"/>
    <w:rsid w:val="00572878"/>
    <w:rsid w:val="00574A8E"/>
    <w:rsid w:val="00574B6D"/>
    <w:rsid w:val="00575151"/>
    <w:rsid w:val="00576E60"/>
    <w:rsid w:val="00577083"/>
    <w:rsid w:val="005772EC"/>
    <w:rsid w:val="00577B2D"/>
    <w:rsid w:val="00580C29"/>
    <w:rsid w:val="00583B9B"/>
    <w:rsid w:val="00587094"/>
    <w:rsid w:val="00587E91"/>
    <w:rsid w:val="00592C62"/>
    <w:rsid w:val="0059303E"/>
    <w:rsid w:val="00594424"/>
    <w:rsid w:val="00597483"/>
    <w:rsid w:val="005979EC"/>
    <w:rsid w:val="00597AAC"/>
    <w:rsid w:val="00597D52"/>
    <w:rsid w:val="005A0AC3"/>
    <w:rsid w:val="005A22F2"/>
    <w:rsid w:val="005A2347"/>
    <w:rsid w:val="005A2993"/>
    <w:rsid w:val="005A4D1A"/>
    <w:rsid w:val="005A55B8"/>
    <w:rsid w:val="005B11AA"/>
    <w:rsid w:val="005B258B"/>
    <w:rsid w:val="005B2885"/>
    <w:rsid w:val="005B2F52"/>
    <w:rsid w:val="005B4299"/>
    <w:rsid w:val="005B49D8"/>
    <w:rsid w:val="005B4CF2"/>
    <w:rsid w:val="005B4FA2"/>
    <w:rsid w:val="005B534C"/>
    <w:rsid w:val="005B613E"/>
    <w:rsid w:val="005B72A0"/>
    <w:rsid w:val="005B7528"/>
    <w:rsid w:val="005B7742"/>
    <w:rsid w:val="005B7F40"/>
    <w:rsid w:val="005C0EFD"/>
    <w:rsid w:val="005C1025"/>
    <w:rsid w:val="005C156D"/>
    <w:rsid w:val="005C3AD1"/>
    <w:rsid w:val="005C4301"/>
    <w:rsid w:val="005C4739"/>
    <w:rsid w:val="005C5814"/>
    <w:rsid w:val="005C6422"/>
    <w:rsid w:val="005C6697"/>
    <w:rsid w:val="005C6F27"/>
    <w:rsid w:val="005C7D0A"/>
    <w:rsid w:val="005D02A1"/>
    <w:rsid w:val="005D1157"/>
    <w:rsid w:val="005D76D7"/>
    <w:rsid w:val="005E06F8"/>
    <w:rsid w:val="005E14C6"/>
    <w:rsid w:val="005E16AE"/>
    <w:rsid w:val="005E16C2"/>
    <w:rsid w:val="005E2111"/>
    <w:rsid w:val="005F0494"/>
    <w:rsid w:val="005F0AC4"/>
    <w:rsid w:val="005F0C72"/>
    <w:rsid w:val="005F11FB"/>
    <w:rsid w:val="005F226B"/>
    <w:rsid w:val="005F2EF0"/>
    <w:rsid w:val="005F2F34"/>
    <w:rsid w:val="005F30A4"/>
    <w:rsid w:val="005F62C1"/>
    <w:rsid w:val="005F7235"/>
    <w:rsid w:val="00600118"/>
    <w:rsid w:val="00601573"/>
    <w:rsid w:val="00601B0F"/>
    <w:rsid w:val="00601FE2"/>
    <w:rsid w:val="00603F55"/>
    <w:rsid w:val="00605378"/>
    <w:rsid w:val="006056B0"/>
    <w:rsid w:val="00606135"/>
    <w:rsid w:val="00606445"/>
    <w:rsid w:val="00606C89"/>
    <w:rsid w:val="00612E75"/>
    <w:rsid w:val="006131E4"/>
    <w:rsid w:val="00614984"/>
    <w:rsid w:val="00614C33"/>
    <w:rsid w:val="00615FCC"/>
    <w:rsid w:val="006163E3"/>
    <w:rsid w:val="0061693A"/>
    <w:rsid w:val="00620074"/>
    <w:rsid w:val="0062084F"/>
    <w:rsid w:val="0062167D"/>
    <w:rsid w:val="00624D02"/>
    <w:rsid w:val="006252CB"/>
    <w:rsid w:val="006252F7"/>
    <w:rsid w:val="00626248"/>
    <w:rsid w:val="006264D2"/>
    <w:rsid w:val="00626860"/>
    <w:rsid w:val="00626DBD"/>
    <w:rsid w:val="00630A40"/>
    <w:rsid w:val="00632581"/>
    <w:rsid w:val="00632D15"/>
    <w:rsid w:val="00634041"/>
    <w:rsid w:val="00635FD7"/>
    <w:rsid w:val="006365B3"/>
    <w:rsid w:val="006374FF"/>
    <w:rsid w:val="0064032D"/>
    <w:rsid w:val="006412CB"/>
    <w:rsid w:val="00642169"/>
    <w:rsid w:val="0065041F"/>
    <w:rsid w:val="00654484"/>
    <w:rsid w:val="00654CEB"/>
    <w:rsid w:val="00654F94"/>
    <w:rsid w:val="006552A8"/>
    <w:rsid w:val="00656D56"/>
    <w:rsid w:val="00656FB4"/>
    <w:rsid w:val="00657908"/>
    <w:rsid w:val="0065793C"/>
    <w:rsid w:val="00660F6A"/>
    <w:rsid w:val="00661D94"/>
    <w:rsid w:val="00661DEC"/>
    <w:rsid w:val="00661F31"/>
    <w:rsid w:val="006620DF"/>
    <w:rsid w:val="006624AF"/>
    <w:rsid w:val="00662F63"/>
    <w:rsid w:val="006652BF"/>
    <w:rsid w:val="0066579E"/>
    <w:rsid w:val="0066587F"/>
    <w:rsid w:val="00666873"/>
    <w:rsid w:val="00666A39"/>
    <w:rsid w:val="006671AA"/>
    <w:rsid w:val="00667C1E"/>
    <w:rsid w:val="00667F64"/>
    <w:rsid w:val="006710BC"/>
    <w:rsid w:val="0067200D"/>
    <w:rsid w:val="00672D90"/>
    <w:rsid w:val="00674000"/>
    <w:rsid w:val="00674A21"/>
    <w:rsid w:val="00677A39"/>
    <w:rsid w:val="00680C7C"/>
    <w:rsid w:val="00681963"/>
    <w:rsid w:val="00682843"/>
    <w:rsid w:val="00683F8C"/>
    <w:rsid w:val="006853EF"/>
    <w:rsid w:val="0068649C"/>
    <w:rsid w:val="00686A80"/>
    <w:rsid w:val="00691320"/>
    <w:rsid w:val="00691792"/>
    <w:rsid w:val="0069258E"/>
    <w:rsid w:val="00692951"/>
    <w:rsid w:val="0069319C"/>
    <w:rsid w:val="00693354"/>
    <w:rsid w:val="00693F46"/>
    <w:rsid w:val="00695483"/>
    <w:rsid w:val="006966E4"/>
    <w:rsid w:val="00696BB3"/>
    <w:rsid w:val="00696C6E"/>
    <w:rsid w:val="00697C29"/>
    <w:rsid w:val="006A08DE"/>
    <w:rsid w:val="006A0967"/>
    <w:rsid w:val="006A13AC"/>
    <w:rsid w:val="006A2379"/>
    <w:rsid w:val="006A4AFF"/>
    <w:rsid w:val="006A51E6"/>
    <w:rsid w:val="006A5422"/>
    <w:rsid w:val="006A64D7"/>
    <w:rsid w:val="006A7482"/>
    <w:rsid w:val="006A7AD9"/>
    <w:rsid w:val="006B087A"/>
    <w:rsid w:val="006B0C84"/>
    <w:rsid w:val="006B2D7B"/>
    <w:rsid w:val="006B35D1"/>
    <w:rsid w:val="006B36D3"/>
    <w:rsid w:val="006B4C8D"/>
    <w:rsid w:val="006B4CE3"/>
    <w:rsid w:val="006B5D4A"/>
    <w:rsid w:val="006C04B6"/>
    <w:rsid w:val="006C160F"/>
    <w:rsid w:val="006C1FCF"/>
    <w:rsid w:val="006C21BA"/>
    <w:rsid w:val="006C2A50"/>
    <w:rsid w:val="006C4133"/>
    <w:rsid w:val="006C5263"/>
    <w:rsid w:val="006C5BC6"/>
    <w:rsid w:val="006C6469"/>
    <w:rsid w:val="006C7647"/>
    <w:rsid w:val="006D0707"/>
    <w:rsid w:val="006D2273"/>
    <w:rsid w:val="006D3EB1"/>
    <w:rsid w:val="006D44EC"/>
    <w:rsid w:val="006D5520"/>
    <w:rsid w:val="006D602C"/>
    <w:rsid w:val="006D6202"/>
    <w:rsid w:val="006E084F"/>
    <w:rsid w:val="006E0D36"/>
    <w:rsid w:val="006E1990"/>
    <w:rsid w:val="006E1B1D"/>
    <w:rsid w:val="006E1FDE"/>
    <w:rsid w:val="006E2878"/>
    <w:rsid w:val="006E2D19"/>
    <w:rsid w:val="006E326A"/>
    <w:rsid w:val="006E6CD1"/>
    <w:rsid w:val="006F0094"/>
    <w:rsid w:val="006F2421"/>
    <w:rsid w:val="006F2927"/>
    <w:rsid w:val="006F3E61"/>
    <w:rsid w:val="006F441A"/>
    <w:rsid w:val="006F4869"/>
    <w:rsid w:val="006F6F6E"/>
    <w:rsid w:val="006F73EF"/>
    <w:rsid w:val="007003B2"/>
    <w:rsid w:val="00704BC5"/>
    <w:rsid w:val="00704EC5"/>
    <w:rsid w:val="00705025"/>
    <w:rsid w:val="007059B3"/>
    <w:rsid w:val="00706381"/>
    <w:rsid w:val="00711D49"/>
    <w:rsid w:val="00712D72"/>
    <w:rsid w:val="00715400"/>
    <w:rsid w:val="00715BF0"/>
    <w:rsid w:val="00715DF6"/>
    <w:rsid w:val="00717352"/>
    <w:rsid w:val="00717CC5"/>
    <w:rsid w:val="007200AF"/>
    <w:rsid w:val="00721556"/>
    <w:rsid w:val="00723B8B"/>
    <w:rsid w:val="00723D92"/>
    <w:rsid w:val="00723E99"/>
    <w:rsid w:val="00723FA2"/>
    <w:rsid w:val="007303D7"/>
    <w:rsid w:val="00730A07"/>
    <w:rsid w:val="007314A7"/>
    <w:rsid w:val="00732042"/>
    <w:rsid w:val="007358C4"/>
    <w:rsid w:val="007364F7"/>
    <w:rsid w:val="00737A54"/>
    <w:rsid w:val="00740D4C"/>
    <w:rsid w:val="007413B5"/>
    <w:rsid w:val="007418E2"/>
    <w:rsid w:val="00741AC1"/>
    <w:rsid w:val="0074252D"/>
    <w:rsid w:val="007436CC"/>
    <w:rsid w:val="00743A06"/>
    <w:rsid w:val="007469E7"/>
    <w:rsid w:val="00747471"/>
    <w:rsid w:val="00750210"/>
    <w:rsid w:val="00750423"/>
    <w:rsid w:val="007526D5"/>
    <w:rsid w:val="00755B12"/>
    <w:rsid w:val="007560D2"/>
    <w:rsid w:val="00756267"/>
    <w:rsid w:val="007566BC"/>
    <w:rsid w:val="00756C46"/>
    <w:rsid w:val="00761867"/>
    <w:rsid w:val="00767DEB"/>
    <w:rsid w:val="007700EF"/>
    <w:rsid w:val="00772512"/>
    <w:rsid w:val="00773C7F"/>
    <w:rsid w:val="007743A5"/>
    <w:rsid w:val="007756DC"/>
    <w:rsid w:val="00775BA9"/>
    <w:rsid w:val="00775F73"/>
    <w:rsid w:val="00776186"/>
    <w:rsid w:val="00777306"/>
    <w:rsid w:val="007833FB"/>
    <w:rsid w:val="0078475C"/>
    <w:rsid w:val="007877CD"/>
    <w:rsid w:val="00790852"/>
    <w:rsid w:val="007914DB"/>
    <w:rsid w:val="00791DE3"/>
    <w:rsid w:val="00793A6E"/>
    <w:rsid w:val="007963D4"/>
    <w:rsid w:val="00796C49"/>
    <w:rsid w:val="00797606"/>
    <w:rsid w:val="007976A2"/>
    <w:rsid w:val="00797BD9"/>
    <w:rsid w:val="007A08E5"/>
    <w:rsid w:val="007A09C8"/>
    <w:rsid w:val="007A4B38"/>
    <w:rsid w:val="007A5671"/>
    <w:rsid w:val="007A5788"/>
    <w:rsid w:val="007B00D4"/>
    <w:rsid w:val="007B01C1"/>
    <w:rsid w:val="007B033B"/>
    <w:rsid w:val="007B10B9"/>
    <w:rsid w:val="007B3D2B"/>
    <w:rsid w:val="007B4604"/>
    <w:rsid w:val="007B49C8"/>
    <w:rsid w:val="007B5864"/>
    <w:rsid w:val="007B62D4"/>
    <w:rsid w:val="007B6741"/>
    <w:rsid w:val="007B6F7F"/>
    <w:rsid w:val="007C250C"/>
    <w:rsid w:val="007C3833"/>
    <w:rsid w:val="007C3A43"/>
    <w:rsid w:val="007C7472"/>
    <w:rsid w:val="007D0041"/>
    <w:rsid w:val="007D0E49"/>
    <w:rsid w:val="007D12C0"/>
    <w:rsid w:val="007D1C2B"/>
    <w:rsid w:val="007D3CD7"/>
    <w:rsid w:val="007D60E9"/>
    <w:rsid w:val="007D6D64"/>
    <w:rsid w:val="007D72DE"/>
    <w:rsid w:val="007E0392"/>
    <w:rsid w:val="007E1E59"/>
    <w:rsid w:val="007E55A5"/>
    <w:rsid w:val="007E6B57"/>
    <w:rsid w:val="007E7400"/>
    <w:rsid w:val="007E794B"/>
    <w:rsid w:val="007F004D"/>
    <w:rsid w:val="007F157D"/>
    <w:rsid w:val="007F2437"/>
    <w:rsid w:val="007F2F2C"/>
    <w:rsid w:val="007F3774"/>
    <w:rsid w:val="007F412C"/>
    <w:rsid w:val="007F445E"/>
    <w:rsid w:val="007F69D1"/>
    <w:rsid w:val="007F7903"/>
    <w:rsid w:val="00800421"/>
    <w:rsid w:val="00803506"/>
    <w:rsid w:val="00803A5C"/>
    <w:rsid w:val="00803FAD"/>
    <w:rsid w:val="00805685"/>
    <w:rsid w:val="008061DA"/>
    <w:rsid w:val="00806819"/>
    <w:rsid w:val="00806C23"/>
    <w:rsid w:val="008110F3"/>
    <w:rsid w:val="008115C2"/>
    <w:rsid w:val="008117FD"/>
    <w:rsid w:val="0081218E"/>
    <w:rsid w:val="0081251A"/>
    <w:rsid w:val="008158CD"/>
    <w:rsid w:val="008163C1"/>
    <w:rsid w:val="00820D3B"/>
    <w:rsid w:val="008250A9"/>
    <w:rsid w:val="00826657"/>
    <w:rsid w:val="00826F79"/>
    <w:rsid w:val="00827947"/>
    <w:rsid w:val="00827D1E"/>
    <w:rsid w:val="00830ABE"/>
    <w:rsid w:val="00830B0B"/>
    <w:rsid w:val="00831AAA"/>
    <w:rsid w:val="008328AE"/>
    <w:rsid w:val="008334EF"/>
    <w:rsid w:val="008339FA"/>
    <w:rsid w:val="00834734"/>
    <w:rsid w:val="00835444"/>
    <w:rsid w:val="00835EC4"/>
    <w:rsid w:val="00840BED"/>
    <w:rsid w:val="008425ED"/>
    <w:rsid w:val="00843AA6"/>
    <w:rsid w:val="00845E98"/>
    <w:rsid w:val="008461AB"/>
    <w:rsid w:val="008468C7"/>
    <w:rsid w:val="0084745B"/>
    <w:rsid w:val="00851C17"/>
    <w:rsid w:val="0085274D"/>
    <w:rsid w:val="00854A04"/>
    <w:rsid w:val="00855A89"/>
    <w:rsid w:val="00860D05"/>
    <w:rsid w:val="00860D9A"/>
    <w:rsid w:val="00863CAA"/>
    <w:rsid w:val="00864AA3"/>
    <w:rsid w:val="00864E06"/>
    <w:rsid w:val="00865A76"/>
    <w:rsid w:val="00866804"/>
    <w:rsid w:val="0087087C"/>
    <w:rsid w:val="008717AE"/>
    <w:rsid w:val="00872012"/>
    <w:rsid w:val="008734B5"/>
    <w:rsid w:val="00875BA0"/>
    <w:rsid w:val="00880332"/>
    <w:rsid w:val="008803BB"/>
    <w:rsid w:val="0088059A"/>
    <w:rsid w:val="00881B4B"/>
    <w:rsid w:val="00881E58"/>
    <w:rsid w:val="0088296A"/>
    <w:rsid w:val="00884973"/>
    <w:rsid w:val="00885AA5"/>
    <w:rsid w:val="008865E2"/>
    <w:rsid w:val="00892C48"/>
    <w:rsid w:val="00892D1D"/>
    <w:rsid w:val="008932F2"/>
    <w:rsid w:val="00893DC2"/>
    <w:rsid w:val="00893FE9"/>
    <w:rsid w:val="00894377"/>
    <w:rsid w:val="008958C5"/>
    <w:rsid w:val="008964DE"/>
    <w:rsid w:val="008A050D"/>
    <w:rsid w:val="008A1A2D"/>
    <w:rsid w:val="008A2A76"/>
    <w:rsid w:val="008A4880"/>
    <w:rsid w:val="008A5657"/>
    <w:rsid w:val="008A7DD9"/>
    <w:rsid w:val="008B0F73"/>
    <w:rsid w:val="008B14B4"/>
    <w:rsid w:val="008B1803"/>
    <w:rsid w:val="008B18B2"/>
    <w:rsid w:val="008B293B"/>
    <w:rsid w:val="008B2B40"/>
    <w:rsid w:val="008B33A2"/>
    <w:rsid w:val="008B4B63"/>
    <w:rsid w:val="008B5ED6"/>
    <w:rsid w:val="008C03E8"/>
    <w:rsid w:val="008C21EA"/>
    <w:rsid w:val="008C251B"/>
    <w:rsid w:val="008C28DD"/>
    <w:rsid w:val="008C5C8E"/>
    <w:rsid w:val="008C66A0"/>
    <w:rsid w:val="008C71FC"/>
    <w:rsid w:val="008C731D"/>
    <w:rsid w:val="008C793E"/>
    <w:rsid w:val="008C7978"/>
    <w:rsid w:val="008D1828"/>
    <w:rsid w:val="008D1B3C"/>
    <w:rsid w:val="008D1FCF"/>
    <w:rsid w:val="008D2D23"/>
    <w:rsid w:val="008D4EA4"/>
    <w:rsid w:val="008E008E"/>
    <w:rsid w:val="008E0929"/>
    <w:rsid w:val="008E1B28"/>
    <w:rsid w:val="008E1EBC"/>
    <w:rsid w:val="008E31AF"/>
    <w:rsid w:val="008E3358"/>
    <w:rsid w:val="008E5415"/>
    <w:rsid w:val="008E6CC4"/>
    <w:rsid w:val="008F0FE2"/>
    <w:rsid w:val="008F1397"/>
    <w:rsid w:val="008F1EE1"/>
    <w:rsid w:val="008F21A5"/>
    <w:rsid w:val="008F224F"/>
    <w:rsid w:val="008F2D24"/>
    <w:rsid w:val="008F3A1D"/>
    <w:rsid w:val="008F5D0D"/>
    <w:rsid w:val="008F62CE"/>
    <w:rsid w:val="008F69C8"/>
    <w:rsid w:val="008F711D"/>
    <w:rsid w:val="008F7C76"/>
    <w:rsid w:val="0090034F"/>
    <w:rsid w:val="00900D06"/>
    <w:rsid w:val="00900E77"/>
    <w:rsid w:val="00901910"/>
    <w:rsid w:val="00902256"/>
    <w:rsid w:val="00903447"/>
    <w:rsid w:val="00905123"/>
    <w:rsid w:val="00907648"/>
    <w:rsid w:val="0091085C"/>
    <w:rsid w:val="00911722"/>
    <w:rsid w:val="009117D5"/>
    <w:rsid w:val="00911DBB"/>
    <w:rsid w:val="00911FA1"/>
    <w:rsid w:val="0091287B"/>
    <w:rsid w:val="0091701F"/>
    <w:rsid w:val="009174B6"/>
    <w:rsid w:val="00917916"/>
    <w:rsid w:val="0092103D"/>
    <w:rsid w:val="009229A7"/>
    <w:rsid w:val="00924B96"/>
    <w:rsid w:val="0092522E"/>
    <w:rsid w:val="00925384"/>
    <w:rsid w:val="00927920"/>
    <w:rsid w:val="00927B81"/>
    <w:rsid w:val="00930104"/>
    <w:rsid w:val="00931672"/>
    <w:rsid w:val="00931776"/>
    <w:rsid w:val="009333FE"/>
    <w:rsid w:val="00933861"/>
    <w:rsid w:val="009338D8"/>
    <w:rsid w:val="009347AD"/>
    <w:rsid w:val="00937226"/>
    <w:rsid w:val="00937C02"/>
    <w:rsid w:val="00941CDA"/>
    <w:rsid w:val="009423EC"/>
    <w:rsid w:val="00943948"/>
    <w:rsid w:val="0094448F"/>
    <w:rsid w:val="009447D8"/>
    <w:rsid w:val="009463DB"/>
    <w:rsid w:val="00946595"/>
    <w:rsid w:val="00947964"/>
    <w:rsid w:val="00947FD2"/>
    <w:rsid w:val="00951569"/>
    <w:rsid w:val="00952AD6"/>
    <w:rsid w:val="009534E2"/>
    <w:rsid w:val="00953B78"/>
    <w:rsid w:val="009544F0"/>
    <w:rsid w:val="009555E0"/>
    <w:rsid w:val="00955AE9"/>
    <w:rsid w:val="0095686A"/>
    <w:rsid w:val="00957865"/>
    <w:rsid w:val="009605E8"/>
    <w:rsid w:val="00960782"/>
    <w:rsid w:val="009626A4"/>
    <w:rsid w:val="00963196"/>
    <w:rsid w:val="00963246"/>
    <w:rsid w:val="009640B7"/>
    <w:rsid w:val="00964F99"/>
    <w:rsid w:val="009653DC"/>
    <w:rsid w:val="009654F0"/>
    <w:rsid w:val="00965E1E"/>
    <w:rsid w:val="009670FB"/>
    <w:rsid w:val="00970E01"/>
    <w:rsid w:val="00971B7F"/>
    <w:rsid w:val="00974147"/>
    <w:rsid w:val="009742A2"/>
    <w:rsid w:val="0097434E"/>
    <w:rsid w:val="00974764"/>
    <w:rsid w:val="00974C33"/>
    <w:rsid w:val="0097523E"/>
    <w:rsid w:val="00976227"/>
    <w:rsid w:val="00977C5F"/>
    <w:rsid w:val="00977D16"/>
    <w:rsid w:val="009838DF"/>
    <w:rsid w:val="00984803"/>
    <w:rsid w:val="00984E4C"/>
    <w:rsid w:val="00985C2E"/>
    <w:rsid w:val="00987309"/>
    <w:rsid w:val="00991D3C"/>
    <w:rsid w:val="00992E7F"/>
    <w:rsid w:val="0099409D"/>
    <w:rsid w:val="00995E6A"/>
    <w:rsid w:val="009961E6"/>
    <w:rsid w:val="00996495"/>
    <w:rsid w:val="00996D84"/>
    <w:rsid w:val="009A0C55"/>
    <w:rsid w:val="009A1A3B"/>
    <w:rsid w:val="009A1E41"/>
    <w:rsid w:val="009A234A"/>
    <w:rsid w:val="009A35CC"/>
    <w:rsid w:val="009A3E36"/>
    <w:rsid w:val="009A4374"/>
    <w:rsid w:val="009A4545"/>
    <w:rsid w:val="009A4E90"/>
    <w:rsid w:val="009A53C9"/>
    <w:rsid w:val="009A7035"/>
    <w:rsid w:val="009B1ECA"/>
    <w:rsid w:val="009B271B"/>
    <w:rsid w:val="009B3A00"/>
    <w:rsid w:val="009B3B4B"/>
    <w:rsid w:val="009B5479"/>
    <w:rsid w:val="009B5FCD"/>
    <w:rsid w:val="009B6DEF"/>
    <w:rsid w:val="009B711B"/>
    <w:rsid w:val="009B7C12"/>
    <w:rsid w:val="009C087F"/>
    <w:rsid w:val="009C0C43"/>
    <w:rsid w:val="009C1DF1"/>
    <w:rsid w:val="009C404A"/>
    <w:rsid w:val="009C6761"/>
    <w:rsid w:val="009D11E4"/>
    <w:rsid w:val="009D25B5"/>
    <w:rsid w:val="009D4279"/>
    <w:rsid w:val="009D4650"/>
    <w:rsid w:val="009D5A43"/>
    <w:rsid w:val="009D668D"/>
    <w:rsid w:val="009E0851"/>
    <w:rsid w:val="009E0D6E"/>
    <w:rsid w:val="009E0FD4"/>
    <w:rsid w:val="009E1F20"/>
    <w:rsid w:val="009E374C"/>
    <w:rsid w:val="009E3DA9"/>
    <w:rsid w:val="009E3DC6"/>
    <w:rsid w:val="009E3F8C"/>
    <w:rsid w:val="009E575B"/>
    <w:rsid w:val="009E588E"/>
    <w:rsid w:val="009E646F"/>
    <w:rsid w:val="009E6E44"/>
    <w:rsid w:val="009F0DC4"/>
    <w:rsid w:val="009F1F83"/>
    <w:rsid w:val="009F320E"/>
    <w:rsid w:val="009F41A5"/>
    <w:rsid w:val="009F661D"/>
    <w:rsid w:val="009F6C7D"/>
    <w:rsid w:val="009F7497"/>
    <w:rsid w:val="00A006DC"/>
    <w:rsid w:val="00A01E98"/>
    <w:rsid w:val="00A0224A"/>
    <w:rsid w:val="00A0312A"/>
    <w:rsid w:val="00A035C1"/>
    <w:rsid w:val="00A0458D"/>
    <w:rsid w:val="00A04AB1"/>
    <w:rsid w:val="00A04EFE"/>
    <w:rsid w:val="00A071BF"/>
    <w:rsid w:val="00A07E5C"/>
    <w:rsid w:val="00A114A0"/>
    <w:rsid w:val="00A11CB5"/>
    <w:rsid w:val="00A12181"/>
    <w:rsid w:val="00A12356"/>
    <w:rsid w:val="00A137D8"/>
    <w:rsid w:val="00A14827"/>
    <w:rsid w:val="00A1586D"/>
    <w:rsid w:val="00A201C3"/>
    <w:rsid w:val="00A2431D"/>
    <w:rsid w:val="00A24AF8"/>
    <w:rsid w:val="00A25289"/>
    <w:rsid w:val="00A260F6"/>
    <w:rsid w:val="00A271BB"/>
    <w:rsid w:val="00A30B45"/>
    <w:rsid w:val="00A30D2E"/>
    <w:rsid w:val="00A30FE7"/>
    <w:rsid w:val="00A32CF9"/>
    <w:rsid w:val="00A33847"/>
    <w:rsid w:val="00A33E4F"/>
    <w:rsid w:val="00A341FF"/>
    <w:rsid w:val="00A41AB0"/>
    <w:rsid w:val="00A41B73"/>
    <w:rsid w:val="00A41FED"/>
    <w:rsid w:val="00A42366"/>
    <w:rsid w:val="00A43130"/>
    <w:rsid w:val="00A43F6D"/>
    <w:rsid w:val="00A4444D"/>
    <w:rsid w:val="00A44904"/>
    <w:rsid w:val="00A46151"/>
    <w:rsid w:val="00A464D5"/>
    <w:rsid w:val="00A47EB1"/>
    <w:rsid w:val="00A507DA"/>
    <w:rsid w:val="00A51083"/>
    <w:rsid w:val="00A5160F"/>
    <w:rsid w:val="00A527FA"/>
    <w:rsid w:val="00A53F3B"/>
    <w:rsid w:val="00A545AF"/>
    <w:rsid w:val="00A54A39"/>
    <w:rsid w:val="00A55090"/>
    <w:rsid w:val="00A57286"/>
    <w:rsid w:val="00A572E4"/>
    <w:rsid w:val="00A5752A"/>
    <w:rsid w:val="00A6112E"/>
    <w:rsid w:val="00A611D7"/>
    <w:rsid w:val="00A72666"/>
    <w:rsid w:val="00A72956"/>
    <w:rsid w:val="00A7507A"/>
    <w:rsid w:val="00A7782A"/>
    <w:rsid w:val="00A831EE"/>
    <w:rsid w:val="00A84DF2"/>
    <w:rsid w:val="00A8641A"/>
    <w:rsid w:val="00A864C8"/>
    <w:rsid w:val="00A865B0"/>
    <w:rsid w:val="00A872B4"/>
    <w:rsid w:val="00A872BB"/>
    <w:rsid w:val="00A8736E"/>
    <w:rsid w:val="00A873E7"/>
    <w:rsid w:val="00A91CA9"/>
    <w:rsid w:val="00A9201B"/>
    <w:rsid w:val="00A9265D"/>
    <w:rsid w:val="00A927C6"/>
    <w:rsid w:val="00A95942"/>
    <w:rsid w:val="00A96D34"/>
    <w:rsid w:val="00A972AC"/>
    <w:rsid w:val="00AA430E"/>
    <w:rsid w:val="00AA53F0"/>
    <w:rsid w:val="00AA58A7"/>
    <w:rsid w:val="00AA60E9"/>
    <w:rsid w:val="00AB11D4"/>
    <w:rsid w:val="00AB1A89"/>
    <w:rsid w:val="00AB760F"/>
    <w:rsid w:val="00AC0A6A"/>
    <w:rsid w:val="00AC48B2"/>
    <w:rsid w:val="00AC6066"/>
    <w:rsid w:val="00AC6285"/>
    <w:rsid w:val="00AC6DC6"/>
    <w:rsid w:val="00AC7B85"/>
    <w:rsid w:val="00AD321A"/>
    <w:rsid w:val="00AD32DF"/>
    <w:rsid w:val="00AD35FD"/>
    <w:rsid w:val="00AD3A26"/>
    <w:rsid w:val="00AD42A9"/>
    <w:rsid w:val="00AD4D7C"/>
    <w:rsid w:val="00AD7E37"/>
    <w:rsid w:val="00AE07A4"/>
    <w:rsid w:val="00AE2F27"/>
    <w:rsid w:val="00AE3375"/>
    <w:rsid w:val="00AE3C90"/>
    <w:rsid w:val="00AE5336"/>
    <w:rsid w:val="00AE672F"/>
    <w:rsid w:val="00AE699D"/>
    <w:rsid w:val="00AE6F75"/>
    <w:rsid w:val="00AE70C4"/>
    <w:rsid w:val="00AE7A02"/>
    <w:rsid w:val="00AF0857"/>
    <w:rsid w:val="00AF2031"/>
    <w:rsid w:val="00AF2713"/>
    <w:rsid w:val="00AF472D"/>
    <w:rsid w:val="00AF6020"/>
    <w:rsid w:val="00AF72F7"/>
    <w:rsid w:val="00AF789D"/>
    <w:rsid w:val="00B0193E"/>
    <w:rsid w:val="00B03C4B"/>
    <w:rsid w:val="00B04608"/>
    <w:rsid w:val="00B054C1"/>
    <w:rsid w:val="00B05ABA"/>
    <w:rsid w:val="00B06D71"/>
    <w:rsid w:val="00B127F3"/>
    <w:rsid w:val="00B12E11"/>
    <w:rsid w:val="00B14EDD"/>
    <w:rsid w:val="00B1536B"/>
    <w:rsid w:val="00B159B5"/>
    <w:rsid w:val="00B20FC2"/>
    <w:rsid w:val="00B2398E"/>
    <w:rsid w:val="00B2659F"/>
    <w:rsid w:val="00B319E3"/>
    <w:rsid w:val="00B32399"/>
    <w:rsid w:val="00B3398E"/>
    <w:rsid w:val="00B3491A"/>
    <w:rsid w:val="00B34934"/>
    <w:rsid w:val="00B35038"/>
    <w:rsid w:val="00B37827"/>
    <w:rsid w:val="00B37C81"/>
    <w:rsid w:val="00B43758"/>
    <w:rsid w:val="00B43B99"/>
    <w:rsid w:val="00B452A1"/>
    <w:rsid w:val="00B45C44"/>
    <w:rsid w:val="00B46347"/>
    <w:rsid w:val="00B52F68"/>
    <w:rsid w:val="00B53A74"/>
    <w:rsid w:val="00B53D99"/>
    <w:rsid w:val="00B54BB9"/>
    <w:rsid w:val="00B55351"/>
    <w:rsid w:val="00B561B2"/>
    <w:rsid w:val="00B56A5C"/>
    <w:rsid w:val="00B56A78"/>
    <w:rsid w:val="00B56DDA"/>
    <w:rsid w:val="00B61716"/>
    <w:rsid w:val="00B61B07"/>
    <w:rsid w:val="00B62066"/>
    <w:rsid w:val="00B62104"/>
    <w:rsid w:val="00B641BA"/>
    <w:rsid w:val="00B654E0"/>
    <w:rsid w:val="00B6693F"/>
    <w:rsid w:val="00B670BB"/>
    <w:rsid w:val="00B71D5B"/>
    <w:rsid w:val="00B72181"/>
    <w:rsid w:val="00B728CD"/>
    <w:rsid w:val="00B73880"/>
    <w:rsid w:val="00B74583"/>
    <w:rsid w:val="00B75087"/>
    <w:rsid w:val="00B750F0"/>
    <w:rsid w:val="00B752DA"/>
    <w:rsid w:val="00B757D3"/>
    <w:rsid w:val="00B75C0F"/>
    <w:rsid w:val="00B81E57"/>
    <w:rsid w:val="00B82C99"/>
    <w:rsid w:val="00B837EE"/>
    <w:rsid w:val="00B8472B"/>
    <w:rsid w:val="00B85349"/>
    <w:rsid w:val="00B856BF"/>
    <w:rsid w:val="00B87260"/>
    <w:rsid w:val="00B91388"/>
    <w:rsid w:val="00B91500"/>
    <w:rsid w:val="00B9151B"/>
    <w:rsid w:val="00B92D98"/>
    <w:rsid w:val="00B9578F"/>
    <w:rsid w:val="00B957CE"/>
    <w:rsid w:val="00B973D9"/>
    <w:rsid w:val="00BA0079"/>
    <w:rsid w:val="00BA0332"/>
    <w:rsid w:val="00BA04F5"/>
    <w:rsid w:val="00BA2C8A"/>
    <w:rsid w:val="00BA5E3A"/>
    <w:rsid w:val="00BA670B"/>
    <w:rsid w:val="00BA76A9"/>
    <w:rsid w:val="00BB173B"/>
    <w:rsid w:val="00BB3998"/>
    <w:rsid w:val="00BB5B50"/>
    <w:rsid w:val="00BB6794"/>
    <w:rsid w:val="00BB6CC4"/>
    <w:rsid w:val="00BB7714"/>
    <w:rsid w:val="00BC3548"/>
    <w:rsid w:val="00BC356E"/>
    <w:rsid w:val="00BC4890"/>
    <w:rsid w:val="00BC4E93"/>
    <w:rsid w:val="00BC5022"/>
    <w:rsid w:val="00BC5234"/>
    <w:rsid w:val="00BC5A3E"/>
    <w:rsid w:val="00BC68CF"/>
    <w:rsid w:val="00BC6A77"/>
    <w:rsid w:val="00BD00C2"/>
    <w:rsid w:val="00BD1FDA"/>
    <w:rsid w:val="00BD4E13"/>
    <w:rsid w:val="00BD6ADA"/>
    <w:rsid w:val="00BD6D35"/>
    <w:rsid w:val="00BD7654"/>
    <w:rsid w:val="00BD7875"/>
    <w:rsid w:val="00BD787A"/>
    <w:rsid w:val="00BD7B5F"/>
    <w:rsid w:val="00BD7C34"/>
    <w:rsid w:val="00BE0914"/>
    <w:rsid w:val="00BE1A7E"/>
    <w:rsid w:val="00BE39D4"/>
    <w:rsid w:val="00BE45AF"/>
    <w:rsid w:val="00BE6211"/>
    <w:rsid w:val="00BE690C"/>
    <w:rsid w:val="00BF03A4"/>
    <w:rsid w:val="00BF22FA"/>
    <w:rsid w:val="00BF23F4"/>
    <w:rsid w:val="00BF259C"/>
    <w:rsid w:val="00BF33ED"/>
    <w:rsid w:val="00BF3E94"/>
    <w:rsid w:val="00BF4524"/>
    <w:rsid w:val="00BF4A7B"/>
    <w:rsid w:val="00C008BA"/>
    <w:rsid w:val="00C00D5F"/>
    <w:rsid w:val="00C01303"/>
    <w:rsid w:val="00C0165D"/>
    <w:rsid w:val="00C04048"/>
    <w:rsid w:val="00C04949"/>
    <w:rsid w:val="00C04BAA"/>
    <w:rsid w:val="00C04E3A"/>
    <w:rsid w:val="00C05C96"/>
    <w:rsid w:val="00C109D8"/>
    <w:rsid w:val="00C10AA6"/>
    <w:rsid w:val="00C120DA"/>
    <w:rsid w:val="00C12732"/>
    <w:rsid w:val="00C12987"/>
    <w:rsid w:val="00C134B2"/>
    <w:rsid w:val="00C15CFD"/>
    <w:rsid w:val="00C16064"/>
    <w:rsid w:val="00C165BB"/>
    <w:rsid w:val="00C16E66"/>
    <w:rsid w:val="00C212C6"/>
    <w:rsid w:val="00C21D3E"/>
    <w:rsid w:val="00C227B4"/>
    <w:rsid w:val="00C25342"/>
    <w:rsid w:val="00C26E25"/>
    <w:rsid w:val="00C2748C"/>
    <w:rsid w:val="00C27FC1"/>
    <w:rsid w:val="00C308DA"/>
    <w:rsid w:val="00C31441"/>
    <w:rsid w:val="00C3243A"/>
    <w:rsid w:val="00C33E77"/>
    <w:rsid w:val="00C34643"/>
    <w:rsid w:val="00C34DD3"/>
    <w:rsid w:val="00C34DEE"/>
    <w:rsid w:val="00C35614"/>
    <w:rsid w:val="00C376C2"/>
    <w:rsid w:val="00C37AE1"/>
    <w:rsid w:val="00C37FBD"/>
    <w:rsid w:val="00C402A4"/>
    <w:rsid w:val="00C4136F"/>
    <w:rsid w:val="00C4176F"/>
    <w:rsid w:val="00C426FB"/>
    <w:rsid w:val="00C42C55"/>
    <w:rsid w:val="00C43E69"/>
    <w:rsid w:val="00C52B5B"/>
    <w:rsid w:val="00C52E22"/>
    <w:rsid w:val="00C53133"/>
    <w:rsid w:val="00C5395A"/>
    <w:rsid w:val="00C54BAA"/>
    <w:rsid w:val="00C55D32"/>
    <w:rsid w:val="00C5608A"/>
    <w:rsid w:val="00C576F6"/>
    <w:rsid w:val="00C6070C"/>
    <w:rsid w:val="00C6073A"/>
    <w:rsid w:val="00C60874"/>
    <w:rsid w:val="00C62B46"/>
    <w:rsid w:val="00C631E8"/>
    <w:rsid w:val="00C64307"/>
    <w:rsid w:val="00C6468C"/>
    <w:rsid w:val="00C64ED7"/>
    <w:rsid w:val="00C67833"/>
    <w:rsid w:val="00C67C84"/>
    <w:rsid w:val="00C70600"/>
    <w:rsid w:val="00C70F7A"/>
    <w:rsid w:val="00C72072"/>
    <w:rsid w:val="00C72E18"/>
    <w:rsid w:val="00C73D0D"/>
    <w:rsid w:val="00C73E51"/>
    <w:rsid w:val="00C743C7"/>
    <w:rsid w:val="00C745A2"/>
    <w:rsid w:val="00C75E12"/>
    <w:rsid w:val="00C767C6"/>
    <w:rsid w:val="00C773B8"/>
    <w:rsid w:val="00C7792B"/>
    <w:rsid w:val="00C813B7"/>
    <w:rsid w:val="00C82948"/>
    <w:rsid w:val="00C85BD4"/>
    <w:rsid w:val="00C86D27"/>
    <w:rsid w:val="00C910C7"/>
    <w:rsid w:val="00C91BEA"/>
    <w:rsid w:val="00C92EB1"/>
    <w:rsid w:val="00C943A4"/>
    <w:rsid w:val="00C96D7F"/>
    <w:rsid w:val="00CA0604"/>
    <w:rsid w:val="00CA1456"/>
    <w:rsid w:val="00CA3635"/>
    <w:rsid w:val="00CA394A"/>
    <w:rsid w:val="00CA3EC3"/>
    <w:rsid w:val="00CA3F0C"/>
    <w:rsid w:val="00CA4206"/>
    <w:rsid w:val="00CA5258"/>
    <w:rsid w:val="00CA79A4"/>
    <w:rsid w:val="00CB070E"/>
    <w:rsid w:val="00CB14B9"/>
    <w:rsid w:val="00CB2A60"/>
    <w:rsid w:val="00CB4DD7"/>
    <w:rsid w:val="00CB5EEE"/>
    <w:rsid w:val="00CB6ED1"/>
    <w:rsid w:val="00CB79EE"/>
    <w:rsid w:val="00CC1E2C"/>
    <w:rsid w:val="00CC242D"/>
    <w:rsid w:val="00CC27EB"/>
    <w:rsid w:val="00CC2992"/>
    <w:rsid w:val="00CC3199"/>
    <w:rsid w:val="00CC39DC"/>
    <w:rsid w:val="00CC5B87"/>
    <w:rsid w:val="00CC5BD0"/>
    <w:rsid w:val="00CC759B"/>
    <w:rsid w:val="00CD2522"/>
    <w:rsid w:val="00CD353F"/>
    <w:rsid w:val="00CD4AC2"/>
    <w:rsid w:val="00CD56A2"/>
    <w:rsid w:val="00CD6088"/>
    <w:rsid w:val="00CD6090"/>
    <w:rsid w:val="00CD6B83"/>
    <w:rsid w:val="00CD78E6"/>
    <w:rsid w:val="00CD7933"/>
    <w:rsid w:val="00CD7937"/>
    <w:rsid w:val="00CD7FA5"/>
    <w:rsid w:val="00CE3E6C"/>
    <w:rsid w:val="00CE5615"/>
    <w:rsid w:val="00CE643A"/>
    <w:rsid w:val="00CE6C9F"/>
    <w:rsid w:val="00CE7A5E"/>
    <w:rsid w:val="00CF0492"/>
    <w:rsid w:val="00CF08BC"/>
    <w:rsid w:val="00CF15FD"/>
    <w:rsid w:val="00CF1DDE"/>
    <w:rsid w:val="00CF2664"/>
    <w:rsid w:val="00CF4018"/>
    <w:rsid w:val="00CF426E"/>
    <w:rsid w:val="00CF4E2B"/>
    <w:rsid w:val="00CF6C39"/>
    <w:rsid w:val="00CF7234"/>
    <w:rsid w:val="00CF7AF0"/>
    <w:rsid w:val="00D0054C"/>
    <w:rsid w:val="00D00BC4"/>
    <w:rsid w:val="00D0115F"/>
    <w:rsid w:val="00D01858"/>
    <w:rsid w:val="00D01A2F"/>
    <w:rsid w:val="00D04C80"/>
    <w:rsid w:val="00D056C3"/>
    <w:rsid w:val="00D05CA4"/>
    <w:rsid w:val="00D05EA9"/>
    <w:rsid w:val="00D124BF"/>
    <w:rsid w:val="00D12696"/>
    <w:rsid w:val="00D1329D"/>
    <w:rsid w:val="00D14836"/>
    <w:rsid w:val="00D156CA"/>
    <w:rsid w:val="00D17283"/>
    <w:rsid w:val="00D20569"/>
    <w:rsid w:val="00D21B7B"/>
    <w:rsid w:val="00D2504A"/>
    <w:rsid w:val="00D30411"/>
    <w:rsid w:val="00D305F4"/>
    <w:rsid w:val="00D30699"/>
    <w:rsid w:val="00D3138D"/>
    <w:rsid w:val="00D31BF7"/>
    <w:rsid w:val="00D321ED"/>
    <w:rsid w:val="00D35BF5"/>
    <w:rsid w:val="00D36587"/>
    <w:rsid w:val="00D40455"/>
    <w:rsid w:val="00D40519"/>
    <w:rsid w:val="00D41392"/>
    <w:rsid w:val="00D4229C"/>
    <w:rsid w:val="00D4351A"/>
    <w:rsid w:val="00D43A48"/>
    <w:rsid w:val="00D45668"/>
    <w:rsid w:val="00D460C6"/>
    <w:rsid w:val="00D4691E"/>
    <w:rsid w:val="00D47048"/>
    <w:rsid w:val="00D4777A"/>
    <w:rsid w:val="00D4795C"/>
    <w:rsid w:val="00D47BEC"/>
    <w:rsid w:val="00D47D41"/>
    <w:rsid w:val="00D5114C"/>
    <w:rsid w:val="00D53E33"/>
    <w:rsid w:val="00D5402D"/>
    <w:rsid w:val="00D54450"/>
    <w:rsid w:val="00D559FC"/>
    <w:rsid w:val="00D55BEA"/>
    <w:rsid w:val="00D56191"/>
    <w:rsid w:val="00D56EDA"/>
    <w:rsid w:val="00D57F14"/>
    <w:rsid w:val="00D6243C"/>
    <w:rsid w:val="00D62910"/>
    <w:rsid w:val="00D62EA9"/>
    <w:rsid w:val="00D62EC7"/>
    <w:rsid w:val="00D6335E"/>
    <w:rsid w:val="00D6387D"/>
    <w:rsid w:val="00D6578A"/>
    <w:rsid w:val="00D671BE"/>
    <w:rsid w:val="00D67EDF"/>
    <w:rsid w:val="00D70946"/>
    <w:rsid w:val="00D7111A"/>
    <w:rsid w:val="00D713B1"/>
    <w:rsid w:val="00D71F36"/>
    <w:rsid w:val="00D72502"/>
    <w:rsid w:val="00D754E0"/>
    <w:rsid w:val="00D755EC"/>
    <w:rsid w:val="00D75728"/>
    <w:rsid w:val="00D75B19"/>
    <w:rsid w:val="00D77C66"/>
    <w:rsid w:val="00D810B2"/>
    <w:rsid w:val="00D81607"/>
    <w:rsid w:val="00D837C2"/>
    <w:rsid w:val="00D8465A"/>
    <w:rsid w:val="00D8480C"/>
    <w:rsid w:val="00D84B66"/>
    <w:rsid w:val="00D92790"/>
    <w:rsid w:val="00D94215"/>
    <w:rsid w:val="00D95F87"/>
    <w:rsid w:val="00D96014"/>
    <w:rsid w:val="00D9737E"/>
    <w:rsid w:val="00D97A31"/>
    <w:rsid w:val="00D97CE1"/>
    <w:rsid w:val="00DA07B5"/>
    <w:rsid w:val="00DA26D3"/>
    <w:rsid w:val="00DA32B9"/>
    <w:rsid w:val="00DA3834"/>
    <w:rsid w:val="00DA3AB2"/>
    <w:rsid w:val="00DA41FA"/>
    <w:rsid w:val="00DA50A6"/>
    <w:rsid w:val="00DA530A"/>
    <w:rsid w:val="00DB161C"/>
    <w:rsid w:val="00DB47E6"/>
    <w:rsid w:val="00DB4A1E"/>
    <w:rsid w:val="00DB5437"/>
    <w:rsid w:val="00DB63D2"/>
    <w:rsid w:val="00DB657E"/>
    <w:rsid w:val="00DB7218"/>
    <w:rsid w:val="00DB785C"/>
    <w:rsid w:val="00DB7EB7"/>
    <w:rsid w:val="00DC0ABC"/>
    <w:rsid w:val="00DC12AC"/>
    <w:rsid w:val="00DC25EE"/>
    <w:rsid w:val="00DC406B"/>
    <w:rsid w:val="00DC56CF"/>
    <w:rsid w:val="00DC6251"/>
    <w:rsid w:val="00DC6DDE"/>
    <w:rsid w:val="00DD014B"/>
    <w:rsid w:val="00DD0588"/>
    <w:rsid w:val="00DD0A5D"/>
    <w:rsid w:val="00DD1985"/>
    <w:rsid w:val="00DD2EBC"/>
    <w:rsid w:val="00DD344B"/>
    <w:rsid w:val="00DD5727"/>
    <w:rsid w:val="00DD663A"/>
    <w:rsid w:val="00DE2111"/>
    <w:rsid w:val="00DE2B77"/>
    <w:rsid w:val="00DE4031"/>
    <w:rsid w:val="00DE5946"/>
    <w:rsid w:val="00DE7BAD"/>
    <w:rsid w:val="00DF00C5"/>
    <w:rsid w:val="00DF05D7"/>
    <w:rsid w:val="00DF05E3"/>
    <w:rsid w:val="00DF276E"/>
    <w:rsid w:val="00DF397F"/>
    <w:rsid w:val="00DF3B56"/>
    <w:rsid w:val="00DF4371"/>
    <w:rsid w:val="00DF4EE5"/>
    <w:rsid w:val="00DF56FD"/>
    <w:rsid w:val="00DF7A06"/>
    <w:rsid w:val="00E00E62"/>
    <w:rsid w:val="00E0247C"/>
    <w:rsid w:val="00E02E2A"/>
    <w:rsid w:val="00E05BA1"/>
    <w:rsid w:val="00E062E7"/>
    <w:rsid w:val="00E070CF"/>
    <w:rsid w:val="00E102EA"/>
    <w:rsid w:val="00E11F30"/>
    <w:rsid w:val="00E12EE0"/>
    <w:rsid w:val="00E13142"/>
    <w:rsid w:val="00E153EF"/>
    <w:rsid w:val="00E15535"/>
    <w:rsid w:val="00E16F01"/>
    <w:rsid w:val="00E17221"/>
    <w:rsid w:val="00E1782C"/>
    <w:rsid w:val="00E240DD"/>
    <w:rsid w:val="00E26015"/>
    <w:rsid w:val="00E2694A"/>
    <w:rsid w:val="00E27DF1"/>
    <w:rsid w:val="00E30708"/>
    <w:rsid w:val="00E341F5"/>
    <w:rsid w:val="00E35106"/>
    <w:rsid w:val="00E352C7"/>
    <w:rsid w:val="00E365FC"/>
    <w:rsid w:val="00E37824"/>
    <w:rsid w:val="00E40522"/>
    <w:rsid w:val="00E415DC"/>
    <w:rsid w:val="00E4296C"/>
    <w:rsid w:val="00E43437"/>
    <w:rsid w:val="00E435B8"/>
    <w:rsid w:val="00E43D36"/>
    <w:rsid w:val="00E44180"/>
    <w:rsid w:val="00E4519C"/>
    <w:rsid w:val="00E46C58"/>
    <w:rsid w:val="00E46F66"/>
    <w:rsid w:val="00E4736F"/>
    <w:rsid w:val="00E50C6F"/>
    <w:rsid w:val="00E50DF2"/>
    <w:rsid w:val="00E52A75"/>
    <w:rsid w:val="00E53176"/>
    <w:rsid w:val="00E53A6E"/>
    <w:rsid w:val="00E55325"/>
    <w:rsid w:val="00E55C99"/>
    <w:rsid w:val="00E560E9"/>
    <w:rsid w:val="00E570F9"/>
    <w:rsid w:val="00E5753B"/>
    <w:rsid w:val="00E57CD0"/>
    <w:rsid w:val="00E600C9"/>
    <w:rsid w:val="00E61134"/>
    <w:rsid w:val="00E63C4C"/>
    <w:rsid w:val="00E64B14"/>
    <w:rsid w:val="00E65456"/>
    <w:rsid w:val="00E6677F"/>
    <w:rsid w:val="00E66FFA"/>
    <w:rsid w:val="00E7049E"/>
    <w:rsid w:val="00E7118F"/>
    <w:rsid w:val="00E72676"/>
    <w:rsid w:val="00E72BBC"/>
    <w:rsid w:val="00E73169"/>
    <w:rsid w:val="00E73A07"/>
    <w:rsid w:val="00E74638"/>
    <w:rsid w:val="00E74653"/>
    <w:rsid w:val="00E752F9"/>
    <w:rsid w:val="00E754DF"/>
    <w:rsid w:val="00E77E38"/>
    <w:rsid w:val="00E81C2B"/>
    <w:rsid w:val="00E8366B"/>
    <w:rsid w:val="00E8428D"/>
    <w:rsid w:val="00E844C3"/>
    <w:rsid w:val="00E85EE2"/>
    <w:rsid w:val="00E862CE"/>
    <w:rsid w:val="00E86FCF"/>
    <w:rsid w:val="00E875F4"/>
    <w:rsid w:val="00E876DE"/>
    <w:rsid w:val="00E87B95"/>
    <w:rsid w:val="00E90696"/>
    <w:rsid w:val="00E91AF7"/>
    <w:rsid w:val="00E92B27"/>
    <w:rsid w:val="00E941B3"/>
    <w:rsid w:val="00E9461F"/>
    <w:rsid w:val="00E953BA"/>
    <w:rsid w:val="00E9672A"/>
    <w:rsid w:val="00EA0A85"/>
    <w:rsid w:val="00EA245E"/>
    <w:rsid w:val="00EA2E7D"/>
    <w:rsid w:val="00EA313A"/>
    <w:rsid w:val="00EA3430"/>
    <w:rsid w:val="00EA3DC0"/>
    <w:rsid w:val="00EA4643"/>
    <w:rsid w:val="00EA4AAA"/>
    <w:rsid w:val="00EA5659"/>
    <w:rsid w:val="00EA7892"/>
    <w:rsid w:val="00EA7AD3"/>
    <w:rsid w:val="00EB226A"/>
    <w:rsid w:val="00EB280F"/>
    <w:rsid w:val="00EB3B3B"/>
    <w:rsid w:val="00EB3BF4"/>
    <w:rsid w:val="00EB3D51"/>
    <w:rsid w:val="00EB7D0A"/>
    <w:rsid w:val="00EC2148"/>
    <w:rsid w:val="00EC2D7C"/>
    <w:rsid w:val="00EC3641"/>
    <w:rsid w:val="00EC3A0B"/>
    <w:rsid w:val="00EC3D05"/>
    <w:rsid w:val="00EC443F"/>
    <w:rsid w:val="00EC68B1"/>
    <w:rsid w:val="00EC6D56"/>
    <w:rsid w:val="00EC79E6"/>
    <w:rsid w:val="00ED1FA5"/>
    <w:rsid w:val="00ED1FB1"/>
    <w:rsid w:val="00ED2E15"/>
    <w:rsid w:val="00EE0E06"/>
    <w:rsid w:val="00EE1A36"/>
    <w:rsid w:val="00EE3FF6"/>
    <w:rsid w:val="00EE4E3E"/>
    <w:rsid w:val="00EE4EC7"/>
    <w:rsid w:val="00EE5443"/>
    <w:rsid w:val="00EE58CA"/>
    <w:rsid w:val="00EE7A5B"/>
    <w:rsid w:val="00EF09C5"/>
    <w:rsid w:val="00EF0BE0"/>
    <w:rsid w:val="00EF125C"/>
    <w:rsid w:val="00EF27BD"/>
    <w:rsid w:val="00EF28A9"/>
    <w:rsid w:val="00EF296E"/>
    <w:rsid w:val="00EF3FB4"/>
    <w:rsid w:val="00EF6860"/>
    <w:rsid w:val="00F009C7"/>
    <w:rsid w:val="00F0255B"/>
    <w:rsid w:val="00F032C0"/>
    <w:rsid w:val="00F0480C"/>
    <w:rsid w:val="00F068F1"/>
    <w:rsid w:val="00F10233"/>
    <w:rsid w:val="00F11FBD"/>
    <w:rsid w:val="00F12CDA"/>
    <w:rsid w:val="00F132AF"/>
    <w:rsid w:val="00F13D39"/>
    <w:rsid w:val="00F1491F"/>
    <w:rsid w:val="00F15FBB"/>
    <w:rsid w:val="00F20A08"/>
    <w:rsid w:val="00F21320"/>
    <w:rsid w:val="00F21634"/>
    <w:rsid w:val="00F22DA4"/>
    <w:rsid w:val="00F2302C"/>
    <w:rsid w:val="00F26643"/>
    <w:rsid w:val="00F26C75"/>
    <w:rsid w:val="00F271DC"/>
    <w:rsid w:val="00F30759"/>
    <w:rsid w:val="00F325E5"/>
    <w:rsid w:val="00F34C5E"/>
    <w:rsid w:val="00F35047"/>
    <w:rsid w:val="00F35359"/>
    <w:rsid w:val="00F355AE"/>
    <w:rsid w:val="00F355B8"/>
    <w:rsid w:val="00F375AF"/>
    <w:rsid w:val="00F40CA8"/>
    <w:rsid w:val="00F40F01"/>
    <w:rsid w:val="00F455B8"/>
    <w:rsid w:val="00F50524"/>
    <w:rsid w:val="00F52366"/>
    <w:rsid w:val="00F537BF"/>
    <w:rsid w:val="00F55921"/>
    <w:rsid w:val="00F55BC5"/>
    <w:rsid w:val="00F636C1"/>
    <w:rsid w:val="00F66154"/>
    <w:rsid w:val="00F67204"/>
    <w:rsid w:val="00F67233"/>
    <w:rsid w:val="00F6799D"/>
    <w:rsid w:val="00F712E1"/>
    <w:rsid w:val="00F713DC"/>
    <w:rsid w:val="00F71B45"/>
    <w:rsid w:val="00F74CFC"/>
    <w:rsid w:val="00F75D08"/>
    <w:rsid w:val="00F763A8"/>
    <w:rsid w:val="00F7678D"/>
    <w:rsid w:val="00F77807"/>
    <w:rsid w:val="00F82329"/>
    <w:rsid w:val="00F82363"/>
    <w:rsid w:val="00F82836"/>
    <w:rsid w:val="00F84382"/>
    <w:rsid w:val="00F87C31"/>
    <w:rsid w:val="00F905E7"/>
    <w:rsid w:val="00F9205B"/>
    <w:rsid w:val="00F935BE"/>
    <w:rsid w:val="00F93670"/>
    <w:rsid w:val="00F93AC0"/>
    <w:rsid w:val="00F94EDE"/>
    <w:rsid w:val="00F95283"/>
    <w:rsid w:val="00F952F3"/>
    <w:rsid w:val="00F956C8"/>
    <w:rsid w:val="00F97DAF"/>
    <w:rsid w:val="00FA19C1"/>
    <w:rsid w:val="00FA1A80"/>
    <w:rsid w:val="00FA366A"/>
    <w:rsid w:val="00FA5998"/>
    <w:rsid w:val="00FA62C9"/>
    <w:rsid w:val="00FA76CD"/>
    <w:rsid w:val="00FA7E6E"/>
    <w:rsid w:val="00FB3C7C"/>
    <w:rsid w:val="00FB5B8E"/>
    <w:rsid w:val="00FB7055"/>
    <w:rsid w:val="00FC0F21"/>
    <w:rsid w:val="00FC0FE2"/>
    <w:rsid w:val="00FC1D2D"/>
    <w:rsid w:val="00FC29C8"/>
    <w:rsid w:val="00FC2E65"/>
    <w:rsid w:val="00FC4C23"/>
    <w:rsid w:val="00FC4DF5"/>
    <w:rsid w:val="00FC541D"/>
    <w:rsid w:val="00FC66C6"/>
    <w:rsid w:val="00FC703C"/>
    <w:rsid w:val="00FC7DD8"/>
    <w:rsid w:val="00FC7E55"/>
    <w:rsid w:val="00FD0784"/>
    <w:rsid w:val="00FD1140"/>
    <w:rsid w:val="00FD3A8D"/>
    <w:rsid w:val="00FD3B7D"/>
    <w:rsid w:val="00FD6B78"/>
    <w:rsid w:val="00FD6BD0"/>
    <w:rsid w:val="00FD6F19"/>
    <w:rsid w:val="00FD77D1"/>
    <w:rsid w:val="00FE0686"/>
    <w:rsid w:val="00FE2098"/>
    <w:rsid w:val="00FE2A37"/>
    <w:rsid w:val="00FE2E7B"/>
    <w:rsid w:val="00FE38C9"/>
    <w:rsid w:val="00FE3C27"/>
    <w:rsid w:val="00FE3F9B"/>
    <w:rsid w:val="00FE4CB9"/>
    <w:rsid w:val="00FE5212"/>
    <w:rsid w:val="00FE5CF4"/>
    <w:rsid w:val="00FE6B58"/>
    <w:rsid w:val="00FE6D31"/>
    <w:rsid w:val="00FE798F"/>
    <w:rsid w:val="00FE7DE8"/>
    <w:rsid w:val="00FF1F58"/>
    <w:rsid w:val="00FF227D"/>
    <w:rsid w:val="00FF24C9"/>
    <w:rsid w:val="00FF3AFC"/>
    <w:rsid w:val="00FF5472"/>
    <w:rsid w:val="00FF5B97"/>
    <w:rsid w:val="00FF5BB3"/>
    <w:rsid w:val="00FF727C"/>
    <w:rsid w:val="00FF72A7"/>
    <w:rsid w:val="00FF7A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ADB8E85"/>
  <w15:chartTrackingRefBased/>
  <w15:docId w15:val="{E1275164-24D9-4D22-8460-DE65919C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15F"/>
    <w:pPr>
      <w:spacing w:before="0" w:after="0" w:line="240" w:lineRule="auto"/>
    </w:pPr>
    <w:rPr>
      <w:rFonts w:ascii="Arial" w:hAnsi="Arial"/>
      <w:lang w:val="fr-BE"/>
    </w:rPr>
  </w:style>
  <w:style w:type="paragraph" w:styleId="Heading1">
    <w:name w:val="heading 1"/>
    <w:basedOn w:val="Normal"/>
    <w:next w:val="Normal"/>
    <w:link w:val="Heading1Char"/>
    <w:autoRedefine/>
    <w:uiPriority w:val="9"/>
    <w:qFormat/>
    <w:rsid w:val="007469E7"/>
    <w:pPr>
      <w:shd w:val="clear" w:color="auto" w:fill="008000" w:themeFill="text2"/>
      <w:spacing w:before="200" w:after="60"/>
      <w:outlineLvl w:val="0"/>
    </w:pPr>
    <w:rPr>
      <w:color w:val="FFFFFE" w:themeColor="background1"/>
      <w:spacing w:val="15"/>
      <w:sz w:val="22"/>
      <w:szCs w:val="22"/>
    </w:rPr>
  </w:style>
  <w:style w:type="paragraph" w:styleId="Heading2">
    <w:name w:val="heading 2"/>
    <w:basedOn w:val="Normal"/>
    <w:next w:val="Normal"/>
    <w:link w:val="Heading2Char"/>
    <w:autoRedefine/>
    <w:uiPriority w:val="9"/>
    <w:unhideWhenUsed/>
    <w:qFormat/>
    <w:rsid w:val="00AD4D7C"/>
    <w:pPr>
      <w:keepNext/>
      <w:keepLines/>
      <w:numPr>
        <w:ilvl w:val="1"/>
      </w:numPr>
      <w:tabs>
        <w:tab w:val="num" w:pos="710"/>
      </w:tabs>
      <w:spacing w:before="240" w:after="240"/>
      <w:ind w:left="710"/>
      <w:outlineLvl w:val="1"/>
    </w:pPr>
    <w:rPr>
      <w:color w:val="008000" w:themeColor="text2"/>
      <w:spacing w:val="15"/>
      <w:sz w:val="22"/>
      <w:szCs w:val="22"/>
      <w:lang w:val="nl-BE"/>
    </w:rPr>
  </w:style>
  <w:style w:type="paragraph" w:styleId="Heading3">
    <w:name w:val="heading 3"/>
    <w:basedOn w:val="Normal"/>
    <w:next w:val="Normal"/>
    <w:link w:val="Heading3Char"/>
    <w:uiPriority w:val="9"/>
    <w:unhideWhenUsed/>
    <w:qFormat/>
    <w:rsid w:val="006A64D7"/>
    <w:pPr>
      <w:pBdr>
        <w:bottom w:val="single" w:sz="12" w:space="1" w:color="005728" w:themeColor="accent1"/>
      </w:pBdr>
      <w:spacing w:before="300"/>
      <w:outlineLvl w:val="2"/>
    </w:pPr>
    <w:rPr>
      <w:color w:val="005728" w:themeColor="accent1"/>
      <w:spacing w:val="15"/>
    </w:rPr>
  </w:style>
  <w:style w:type="paragraph" w:styleId="Heading4">
    <w:name w:val="heading 4"/>
    <w:basedOn w:val="Normal"/>
    <w:next w:val="Normal"/>
    <w:link w:val="Heading4Char"/>
    <w:uiPriority w:val="9"/>
    <w:unhideWhenUsed/>
    <w:qFormat/>
    <w:rsid w:val="006A64D7"/>
    <w:pPr>
      <w:pBdr>
        <w:top w:val="dotted" w:sz="6" w:space="2" w:color="005728" w:themeColor="accent1"/>
      </w:pBdr>
      <w:spacing w:before="200"/>
      <w:outlineLvl w:val="3"/>
    </w:pPr>
    <w:rPr>
      <w:color w:val="00411D" w:themeColor="accent1" w:themeShade="BF"/>
      <w:spacing w:val="10"/>
    </w:rPr>
  </w:style>
  <w:style w:type="paragraph" w:styleId="Heading5">
    <w:name w:val="heading 5"/>
    <w:basedOn w:val="Normal"/>
    <w:next w:val="Normal"/>
    <w:link w:val="Heading5Char"/>
    <w:uiPriority w:val="9"/>
    <w:unhideWhenUsed/>
    <w:qFormat/>
    <w:rsid w:val="006A64D7"/>
    <w:pPr>
      <w:pBdr>
        <w:bottom w:val="single" w:sz="6" w:space="1" w:color="005728" w:themeColor="accent1"/>
      </w:pBdr>
      <w:spacing w:before="200"/>
      <w:outlineLvl w:val="4"/>
    </w:pPr>
    <w:rPr>
      <w:caps/>
      <w:color w:val="00411D" w:themeColor="accent1" w:themeShade="BF"/>
      <w:spacing w:val="10"/>
    </w:rPr>
  </w:style>
  <w:style w:type="paragraph" w:styleId="Heading6">
    <w:name w:val="heading 6"/>
    <w:basedOn w:val="Normal"/>
    <w:next w:val="Normal"/>
    <w:link w:val="Heading6Char"/>
    <w:uiPriority w:val="9"/>
    <w:unhideWhenUsed/>
    <w:qFormat/>
    <w:rsid w:val="006A64D7"/>
    <w:pPr>
      <w:pBdr>
        <w:bottom w:val="dotted" w:sz="6" w:space="1" w:color="005728" w:themeColor="accent1"/>
      </w:pBdr>
      <w:spacing w:before="200"/>
      <w:outlineLvl w:val="5"/>
    </w:pPr>
    <w:rPr>
      <w:caps/>
      <w:color w:val="00411D" w:themeColor="accent1" w:themeShade="BF"/>
      <w:spacing w:val="10"/>
    </w:rPr>
  </w:style>
  <w:style w:type="paragraph" w:styleId="Heading7">
    <w:name w:val="heading 7"/>
    <w:basedOn w:val="Normal"/>
    <w:next w:val="Normal"/>
    <w:link w:val="Heading7Char"/>
    <w:uiPriority w:val="9"/>
    <w:unhideWhenUsed/>
    <w:qFormat/>
    <w:rsid w:val="006A64D7"/>
    <w:pPr>
      <w:spacing w:before="200"/>
      <w:outlineLvl w:val="6"/>
    </w:pPr>
    <w:rPr>
      <w:caps/>
      <w:color w:val="00411D" w:themeColor="accent1" w:themeShade="BF"/>
      <w:spacing w:val="10"/>
    </w:rPr>
  </w:style>
  <w:style w:type="paragraph" w:styleId="Heading8">
    <w:name w:val="heading 8"/>
    <w:basedOn w:val="Normal"/>
    <w:next w:val="Normal"/>
    <w:link w:val="Heading8Char"/>
    <w:uiPriority w:val="9"/>
    <w:unhideWhenUsed/>
    <w:qFormat/>
    <w:rsid w:val="006A64D7"/>
    <w:pPr>
      <w:spacing w:before="200"/>
      <w:outlineLvl w:val="7"/>
    </w:pPr>
    <w:rPr>
      <w:caps/>
      <w:spacing w:val="10"/>
      <w:sz w:val="18"/>
      <w:szCs w:val="18"/>
    </w:rPr>
  </w:style>
  <w:style w:type="paragraph" w:styleId="Heading9">
    <w:name w:val="heading 9"/>
    <w:basedOn w:val="Normal"/>
    <w:next w:val="Normal"/>
    <w:link w:val="Heading9Char"/>
    <w:uiPriority w:val="9"/>
    <w:unhideWhenUsed/>
    <w:qFormat/>
    <w:rsid w:val="006A64D7"/>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E7"/>
    <w:rPr>
      <w:rFonts w:ascii="Arial" w:hAnsi="Arial"/>
      <w:color w:val="FFFFFE" w:themeColor="background1"/>
      <w:spacing w:val="15"/>
      <w:sz w:val="22"/>
      <w:szCs w:val="22"/>
      <w:shd w:val="clear" w:color="auto" w:fill="008000" w:themeFill="text2"/>
    </w:rPr>
  </w:style>
  <w:style w:type="character" w:customStyle="1" w:styleId="Heading2Char">
    <w:name w:val="Heading 2 Char"/>
    <w:basedOn w:val="DefaultParagraphFont"/>
    <w:link w:val="Heading2"/>
    <w:uiPriority w:val="9"/>
    <w:rsid w:val="00AD4D7C"/>
    <w:rPr>
      <w:rFonts w:ascii="Arial" w:hAnsi="Arial"/>
      <w:color w:val="008000" w:themeColor="text2"/>
      <w:spacing w:val="15"/>
      <w:sz w:val="22"/>
      <w:szCs w:val="22"/>
      <w:lang w:val="nl-BE"/>
    </w:rPr>
  </w:style>
  <w:style w:type="character" w:customStyle="1" w:styleId="Heading3Char">
    <w:name w:val="Heading 3 Char"/>
    <w:basedOn w:val="DefaultParagraphFont"/>
    <w:link w:val="Heading3"/>
    <w:uiPriority w:val="9"/>
    <w:rsid w:val="006A64D7"/>
    <w:rPr>
      <w:color w:val="005728" w:themeColor="accent1"/>
      <w:spacing w:val="15"/>
    </w:rPr>
  </w:style>
  <w:style w:type="character" w:customStyle="1" w:styleId="Heading4Char">
    <w:name w:val="Heading 4 Char"/>
    <w:basedOn w:val="DefaultParagraphFont"/>
    <w:link w:val="Heading4"/>
    <w:uiPriority w:val="9"/>
    <w:rsid w:val="006A64D7"/>
    <w:rPr>
      <w:color w:val="00411D" w:themeColor="accent1" w:themeShade="BF"/>
      <w:spacing w:val="10"/>
    </w:rPr>
  </w:style>
  <w:style w:type="character" w:customStyle="1" w:styleId="Heading5Char">
    <w:name w:val="Heading 5 Char"/>
    <w:basedOn w:val="DefaultParagraphFont"/>
    <w:link w:val="Heading5"/>
    <w:uiPriority w:val="9"/>
    <w:rsid w:val="006A64D7"/>
    <w:rPr>
      <w:caps/>
      <w:color w:val="00411D" w:themeColor="accent1" w:themeShade="BF"/>
      <w:spacing w:val="10"/>
    </w:rPr>
  </w:style>
  <w:style w:type="character" w:customStyle="1" w:styleId="Heading6Char">
    <w:name w:val="Heading 6 Char"/>
    <w:basedOn w:val="DefaultParagraphFont"/>
    <w:link w:val="Heading6"/>
    <w:uiPriority w:val="9"/>
    <w:rsid w:val="006A64D7"/>
    <w:rPr>
      <w:caps/>
      <w:color w:val="00411D" w:themeColor="accent1" w:themeShade="BF"/>
      <w:spacing w:val="10"/>
    </w:rPr>
  </w:style>
  <w:style w:type="character" w:customStyle="1" w:styleId="Heading7Char">
    <w:name w:val="Heading 7 Char"/>
    <w:basedOn w:val="DefaultParagraphFont"/>
    <w:link w:val="Heading7"/>
    <w:uiPriority w:val="9"/>
    <w:rsid w:val="006A64D7"/>
    <w:rPr>
      <w:caps/>
      <w:color w:val="00411D" w:themeColor="accent1" w:themeShade="BF"/>
      <w:spacing w:val="10"/>
    </w:rPr>
  </w:style>
  <w:style w:type="character" w:customStyle="1" w:styleId="Heading8Char">
    <w:name w:val="Heading 8 Char"/>
    <w:basedOn w:val="DefaultParagraphFont"/>
    <w:link w:val="Heading8"/>
    <w:uiPriority w:val="9"/>
    <w:rsid w:val="006A64D7"/>
    <w:rPr>
      <w:caps/>
      <w:spacing w:val="10"/>
      <w:sz w:val="18"/>
      <w:szCs w:val="18"/>
    </w:rPr>
  </w:style>
  <w:style w:type="character" w:customStyle="1" w:styleId="Heading9Char">
    <w:name w:val="Heading 9 Char"/>
    <w:basedOn w:val="DefaultParagraphFont"/>
    <w:link w:val="Heading9"/>
    <w:uiPriority w:val="9"/>
    <w:rsid w:val="006A64D7"/>
    <w:rPr>
      <w:i/>
      <w:iCs/>
      <w:caps/>
      <w:spacing w:val="10"/>
      <w:sz w:val="18"/>
      <w:szCs w:val="18"/>
    </w:rPr>
  </w:style>
  <w:style w:type="paragraph" w:styleId="Caption">
    <w:name w:val="caption"/>
    <w:basedOn w:val="Normal"/>
    <w:next w:val="Normal"/>
    <w:uiPriority w:val="35"/>
    <w:semiHidden/>
    <w:unhideWhenUsed/>
    <w:qFormat/>
    <w:rsid w:val="006A64D7"/>
    <w:rPr>
      <w:b/>
      <w:bCs/>
      <w:color w:val="00411D" w:themeColor="accent1" w:themeShade="BF"/>
      <w:sz w:val="16"/>
      <w:szCs w:val="16"/>
    </w:rPr>
  </w:style>
  <w:style w:type="paragraph" w:styleId="Title">
    <w:name w:val="Title"/>
    <w:basedOn w:val="Normal"/>
    <w:next w:val="Normal"/>
    <w:link w:val="TitleChar"/>
    <w:uiPriority w:val="10"/>
    <w:qFormat/>
    <w:rsid w:val="00DA50A6"/>
    <w:pPr>
      <w:shd w:val="clear" w:color="auto" w:fill="008000" w:themeFill="text2"/>
      <w:spacing w:before="120" w:after="120"/>
      <w:jc w:val="center"/>
    </w:pPr>
    <w:rPr>
      <w:rFonts w:ascii="Arial Narrow" w:eastAsiaTheme="majorEastAsia" w:hAnsi="Arial Narrow" w:cstheme="majorBidi"/>
      <w:b/>
      <w:color w:val="FFFFFE" w:themeColor="background1"/>
      <w:spacing w:val="10"/>
      <w:sz w:val="28"/>
      <w:szCs w:val="52"/>
    </w:rPr>
  </w:style>
  <w:style w:type="character" w:customStyle="1" w:styleId="TitleChar">
    <w:name w:val="Title Char"/>
    <w:basedOn w:val="DefaultParagraphFont"/>
    <w:link w:val="Title"/>
    <w:uiPriority w:val="10"/>
    <w:rsid w:val="00DA50A6"/>
    <w:rPr>
      <w:rFonts w:ascii="Arial Narrow" w:eastAsiaTheme="majorEastAsia" w:hAnsi="Arial Narrow" w:cstheme="majorBidi"/>
      <w:b/>
      <w:color w:val="FFFFFE" w:themeColor="background1"/>
      <w:spacing w:val="10"/>
      <w:sz w:val="28"/>
      <w:szCs w:val="52"/>
      <w:shd w:val="clear" w:color="auto" w:fill="008000" w:themeFill="text2"/>
    </w:rPr>
  </w:style>
  <w:style w:type="paragraph" w:styleId="Subtitle">
    <w:name w:val="Subtitle"/>
    <w:basedOn w:val="Normal"/>
    <w:next w:val="Normal"/>
    <w:link w:val="SubtitleChar"/>
    <w:uiPriority w:val="11"/>
    <w:qFormat/>
    <w:rsid w:val="00DA50A6"/>
    <w:pPr>
      <w:jc w:val="center"/>
    </w:pPr>
    <w:rPr>
      <w:color w:val="008000" w:themeColor="text2"/>
      <w:spacing w:val="10"/>
      <w:sz w:val="18"/>
      <w:szCs w:val="21"/>
    </w:rPr>
  </w:style>
  <w:style w:type="character" w:customStyle="1" w:styleId="SubtitleChar">
    <w:name w:val="Subtitle Char"/>
    <w:basedOn w:val="DefaultParagraphFont"/>
    <w:link w:val="Subtitle"/>
    <w:uiPriority w:val="11"/>
    <w:rsid w:val="00DA50A6"/>
    <w:rPr>
      <w:rFonts w:ascii="Arial" w:hAnsi="Arial"/>
      <w:color w:val="008000" w:themeColor="text2"/>
      <w:spacing w:val="10"/>
      <w:sz w:val="18"/>
      <w:szCs w:val="21"/>
    </w:rPr>
  </w:style>
  <w:style w:type="character" w:styleId="Strong">
    <w:name w:val="Strong"/>
    <w:uiPriority w:val="22"/>
    <w:qFormat/>
    <w:rsid w:val="006A64D7"/>
    <w:rPr>
      <w:b/>
      <w:bCs/>
    </w:rPr>
  </w:style>
  <w:style w:type="character" w:styleId="Emphasis">
    <w:name w:val="Emphasis"/>
    <w:uiPriority w:val="20"/>
    <w:qFormat/>
    <w:rsid w:val="006A64D7"/>
    <w:rPr>
      <w:caps/>
      <w:color w:val="002B13" w:themeColor="accent1" w:themeShade="7F"/>
      <w:spacing w:val="5"/>
    </w:rPr>
  </w:style>
  <w:style w:type="paragraph" w:styleId="NoSpacing">
    <w:name w:val="No Spacing"/>
    <w:uiPriority w:val="1"/>
    <w:qFormat/>
    <w:rsid w:val="006A64D7"/>
    <w:pPr>
      <w:spacing w:after="0" w:line="240" w:lineRule="auto"/>
    </w:pPr>
  </w:style>
  <w:style w:type="paragraph" w:styleId="Quote">
    <w:name w:val="Quote"/>
    <w:basedOn w:val="Normal"/>
    <w:next w:val="Normal"/>
    <w:link w:val="QuoteChar"/>
    <w:uiPriority w:val="29"/>
    <w:qFormat/>
    <w:rsid w:val="006A64D7"/>
    <w:rPr>
      <w:i/>
      <w:iCs/>
      <w:sz w:val="24"/>
      <w:szCs w:val="24"/>
    </w:rPr>
  </w:style>
  <w:style w:type="character" w:customStyle="1" w:styleId="QuoteChar">
    <w:name w:val="Quote Char"/>
    <w:basedOn w:val="DefaultParagraphFont"/>
    <w:link w:val="Quote"/>
    <w:uiPriority w:val="29"/>
    <w:rsid w:val="006A64D7"/>
    <w:rPr>
      <w:i/>
      <w:iCs/>
      <w:sz w:val="24"/>
      <w:szCs w:val="24"/>
    </w:rPr>
  </w:style>
  <w:style w:type="paragraph" w:styleId="IntenseQuote">
    <w:name w:val="Intense Quote"/>
    <w:basedOn w:val="Normal"/>
    <w:next w:val="Normal"/>
    <w:link w:val="IntenseQuoteChar"/>
    <w:uiPriority w:val="30"/>
    <w:qFormat/>
    <w:rsid w:val="006A64D7"/>
    <w:pPr>
      <w:spacing w:before="240" w:after="240"/>
      <w:ind w:left="1080" w:right="1080"/>
      <w:jc w:val="center"/>
    </w:pPr>
    <w:rPr>
      <w:color w:val="005728" w:themeColor="accent1"/>
      <w:sz w:val="24"/>
      <w:szCs w:val="24"/>
    </w:rPr>
  </w:style>
  <w:style w:type="character" w:customStyle="1" w:styleId="IntenseQuoteChar">
    <w:name w:val="Intense Quote Char"/>
    <w:basedOn w:val="DefaultParagraphFont"/>
    <w:link w:val="IntenseQuote"/>
    <w:uiPriority w:val="30"/>
    <w:rsid w:val="006A64D7"/>
    <w:rPr>
      <w:color w:val="005728" w:themeColor="accent1"/>
      <w:sz w:val="24"/>
      <w:szCs w:val="24"/>
    </w:rPr>
  </w:style>
  <w:style w:type="character" w:styleId="SubtleEmphasis">
    <w:name w:val="Subtle Emphasis"/>
    <w:uiPriority w:val="19"/>
    <w:qFormat/>
    <w:rsid w:val="006A64D7"/>
    <w:rPr>
      <w:i/>
      <w:iCs/>
      <w:color w:val="002B13" w:themeColor="accent1" w:themeShade="7F"/>
    </w:rPr>
  </w:style>
  <w:style w:type="character" w:styleId="IntenseEmphasis">
    <w:name w:val="Intense Emphasis"/>
    <w:uiPriority w:val="21"/>
    <w:qFormat/>
    <w:rsid w:val="006A64D7"/>
    <w:rPr>
      <w:b/>
      <w:bCs/>
      <w:caps/>
      <w:color w:val="002B13" w:themeColor="accent1" w:themeShade="7F"/>
      <w:spacing w:val="10"/>
    </w:rPr>
  </w:style>
  <w:style w:type="character" w:styleId="SubtleReference">
    <w:name w:val="Subtle Reference"/>
    <w:uiPriority w:val="31"/>
    <w:qFormat/>
    <w:rsid w:val="006A64D7"/>
    <w:rPr>
      <w:b/>
      <w:bCs/>
      <w:color w:val="005728" w:themeColor="accent1"/>
    </w:rPr>
  </w:style>
  <w:style w:type="character" w:styleId="IntenseReference">
    <w:name w:val="Intense Reference"/>
    <w:uiPriority w:val="32"/>
    <w:qFormat/>
    <w:rsid w:val="006A64D7"/>
    <w:rPr>
      <w:b/>
      <w:bCs/>
      <w:i/>
      <w:iCs/>
      <w:caps/>
      <w:color w:val="005728" w:themeColor="accent1"/>
    </w:rPr>
  </w:style>
  <w:style w:type="character" w:styleId="BookTitle">
    <w:name w:val="Book Title"/>
    <w:uiPriority w:val="33"/>
    <w:qFormat/>
    <w:rsid w:val="006A64D7"/>
    <w:rPr>
      <w:b/>
      <w:bCs/>
      <w:i/>
      <w:iCs/>
      <w:spacing w:val="0"/>
    </w:rPr>
  </w:style>
  <w:style w:type="paragraph" w:styleId="TOCHeading">
    <w:name w:val="TOC Heading"/>
    <w:basedOn w:val="Heading1"/>
    <w:next w:val="Normal"/>
    <w:uiPriority w:val="39"/>
    <w:unhideWhenUsed/>
    <w:qFormat/>
    <w:rsid w:val="006A64D7"/>
    <w:pPr>
      <w:outlineLvl w:val="9"/>
    </w:pPr>
  </w:style>
  <w:style w:type="paragraph" w:styleId="Header">
    <w:name w:val="header"/>
    <w:basedOn w:val="Normal"/>
    <w:link w:val="HeaderChar"/>
    <w:uiPriority w:val="99"/>
    <w:unhideWhenUsed/>
    <w:rsid w:val="00404C3F"/>
    <w:pPr>
      <w:tabs>
        <w:tab w:val="center" w:pos="4513"/>
        <w:tab w:val="right" w:pos="9026"/>
      </w:tabs>
    </w:pPr>
  </w:style>
  <w:style w:type="character" w:customStyle="1" w:styleId="HeaderChar">
    <w:name w:val="Header Char"/>
    <w:basedOn w:val="DefaultParagraphFont"/>
    <w:link w:val="Header"/>
    <w:uiPriority w:val="99"/>
    <w:rsid w:val="00404C3F"/>
    <w:rPr>
      <w:rFonts w:ascii="Arial" w:hAnsi="Arial"/>
    </w:rPr>
  </w:style>
  <w:style w:type="paragraph" w:styleId="Footer">
    <w:name w:val="footer"/>
    <w:basedOn w:val="Normal"/>
    <w:link w:val="FooterChar"/>
    <w:uiPriority w:val="99"/>
    <w:unhideWhenUsed/>
    <w:rsid w:val="00404C3F"/>
    <w:pPr>
      <w:tabs>
        <w:tab w:val="center" w:pos="4513"/>
        <w:tab w:val="right" w:pos="9026"/>
      </w:tabs>
    </w:pPr>
  </w:style>
  <w:style w:type="character" w:customStyle="1" w:styleId="FooterChar">
    <w:name w:val="Footer Char"/>
    <w:basedOn w:val="DefaultParagraphFont"/>
    <w:link w:val="Footer"/>
    <w:uiPriority w:val="99"/>
    <w:rsid w:val="00404C3F"/>
    <w:rPr>
      <w:rFonts w:ascii="Arial" w:hAnsi="Arial"/>
    </w:rPr>
  </w:style>
  <w:style w:type="paragraph" w:styleId="ListParagraph">
    <w:name w:val="List Paragraph"/>
    <w:aliases w:val="Mensura-Lijstalinea,Lijstalinea"/>
    <w:basedOn w:val="Normal"/>
    <w:link w:val="ListParagraphChar"/>
    <w:uiPriority w:val="34"/>
    <w:qFormat/>
    <w:rsid w:val="004168EB"/>
    <w:pPr>
      <w:ind w:left="720"/>
      <w:contextualSpacing/>
    </w:pPr>
  </w:style>
  <w:style w:type="paragraph" w:customStyle="1" w:styleId="Opsomming1">
    <w:name w:val="Opsomming 1"/>
    <w:basedOn w:val="ListParagraph"/>
    <w:link w:val="Opsomming1Char"/>
    <w:rsid w:val="003F0557"/>
    <w:pPr>
      <w:numPr>
        <w:numId w:val="1"/>
      </w:numPr>
    </w:pPr>
    <w:rPr>
      <w:rFonts w:ascii="Calibri" w:hAnsi="Calibri"/>
    </w:rPr>
  </w:style>
  <w:style w:type="paragraph" w:customStyle="1" w:styleId="Opsomming2">
    <w:name w:val="Opsomming 2"/>
    <w:basedOn w:val="Opsomming1"/>
    <w:link w:val="Opsomming2Char"/>
    <w:rsid w:val="0033490A"/>
    <w:pPr>
      <w:numPr>
        <w:numId w:val="2"/>
      </w:numPr>
      <w:ind w:left="680" w:hanging="340"/>
    </w:pPr>
  </w:style>
  <w:style w:type="character" w:customStyle="1" w:styleId="ListParagraphChar">
    <w:name w:val="List Paragraph Char"/>
    <w:aliases w:val="Mensura-Lijstalinea Char,Lijstalinea Char"/>
    <w:basedOn w:val="DefaultParagraphFont"/>
    <w:link w:val="ListParagraph"/>
    <w:uiPriority w:val="34"/>
    <w:rsid w:val="007358C4"/>
  </w:style>
  <w:style w:type="character" w:customStyle="1" w:styleId="Opsomming1Char">
    <w:name w:val="Opsomming 1 Char"/>
    <w:basedOn w:val="ListParagraphChar"/>
    <w:link w:val="Opsomming1"/>
    <w:rsid w:val="003F0557"/>
    <w:rPr>
      <w:rFonts w:ascii="Calibri" w:hAnsi="Calibri"/>
    </w:rPr>
  </w:style>
  <w:style w:type="paragraph" w:customStyle="1" w:styleId="Head1">
    <w:name w:val="Head 1"/>
    <w:basedOn w:val="Normal"/>
    <w:next w:val="Normal"/>
    <w:rsid w:val="00DE2B77"/>
    <w:pPr>
      <w:numPr>
        <w:numId w:val="3"/>
      </w:numPr>
      <w:shd w:val="clear" w:color="auto" w:fill="FBE4CC" w:themeFill="background2" w:themeFillTint="33"/>
      <w:outlineLvl w:val="0"/>
    </w:pPr>
    <w:rPr>
      <w:rFonts w:asciiTheme="majorHAnsi" w:hAnsiTheme="majorHAnsi"/>
      <w:color w:val="005728" w:themeColor="accent1"/>
      <w:sz w:val="28"/>
    </w:rPr>
  </w:style>
  <w:style w:type="character" w:customStyle="1" w:styleId="Opsomming2Char">
    <w:name w:val="Opsomming 2 Char"/>
    <w:basedOn w:val="Opsomming1Char"/>
    <w:link w:val="Opsomming2"/>
    <w:rsid w:val="0033490A"/>
    <w:rPr>
      <w:rFonts w:ascii="Calibri" w:hAnsi="Calibri"/>
    </w:rPr>
  </w:style>
  <w:style w:type="paragraph" w:styleId="TOC4">
    <w:name w:val="toc 4"/>
    <w:basedOn w:val="Normal"/>
    <w:next w:val="Normal"/>
    <w:autoRedefine/>
    <w:uiPriority w:val="39"/>
    <w:unhideWhenUsed/>
    <w:rsid w:val="00FB7055"/>
    <w:pPr>
      <w:spacing w:after="100"/>
      <w:ind w:left="720"/>
    </w:pPr>
  </w:style>
  <w:style w:type="paragraph" w:customStyle="1" w:styleId="Head3">
    <w:name w:val="Head 3"/>
    <w:basedOn w:val="Head2"/>
    <w:next w:val="Normal"/>
    <w:rsid w:val="002739F8"/>
    <w:pPr>
      <w:numPr>
        <w:ilvl w:val="2"/>
      </w:numPr>
      <w:outlineLvl w:val="2"/>
    </w:pPr>
    <w:rPr>
      <w:color w:val="41A336" w:themeColor="accent2"/>
    </w:rPr>
  </w:style>
  <w:style w:type="paragraph" w:customStyle="1" w:styleId="Head4">
    <w:name w:val="Head 4"/>
    <w:basedOn w:val="Head3"/>
    <w:next w:val="Normal"/>
    <w:rsid w:val="002739F8"/>
    <w:pPr>
      <w:numPr>
        <w:ilvl w:val="3"/>
      </w:numPr>
      <w:ind w:left="862" w:hanging="862"/>
      <w:outlineLvl w:val="3"/>
    </w:pPr>
  </w:style>
  <w:style w:type="paragraph" w:customStyle="1" w:styleId="Head5">
    <w:name w:val="Head 5"/>
    <w:basedOn w:val="Head4"/>
    <w:next w:val="Normal"/>
    <w:rsid w:val="002739F8"/>
    <w:pPr>
      <w:numPr>
        <w:ilvl w:val="4"/>
      </w:numPr>
      <w:ind w:left="1009" w:hanging="1009"/>
      <w:outlineLvl w:val="4"/>
    </w:pPr>
    <w:rPr>
      <w:color w:val="4F7625" w:themeColor="accent3" w:themeShade="BF"/>
    </w:rPr>
  </w:style>
  <w:style w:type="paragraph" w:customStyle="1" w:styleId="Head6">
    <w:name w:val="Head 6"/>
    <w:basedOn w:val="Head5"/>
    <w:next w:val="Normal"/>
    <w:rsid w:val="002739F8"/>
    <w:pPr>
      <w:numPr>
        <w:ilvl w:val="5"/>
      </w:numPr>
      <w:ind w:left="1151" w:hanging="1151"/>
      <w:outlineLvl w:val="5"/>
    </w:pPr>
    <w:rPr>
      <w:color w:val="8EC03F" w:themeColor="accent4"/>
    </w:rPr>
  </w:style>
  <w:style w:type="paragraph" w:customStyle="1" w:styleId="Head7">
    <w:name w:val="Head 7"/>
    <w:basedOn w:val="Head6"/>
    <w:next w:val="Normal"/>
    <w:rsid w:val="002739F8"/>
    <w:pPr>
      <w:numPr>
        <w:ilvl w:val="6"/>
      </w:numPr>
      <w:ind w:left="1298" w:hanging="1298"/>
      <w:outlineLvl w:val="6"/>
      <w15:collapsed/>
    </w:pPr>
    <w:rPr>
      <w:color w:val="C7D739" w:themeColor="accent5"/>
    </w:rPr>
  </w:style>
  <w:style w:type="paragraph" w:customStyle="1" w:styleId="Head8">
    <w:name w:val="Head 8"/>
    <w:basedOn w:val="Head7"/>
    <w:next w:val="Normal"/>
    <w:rsid w:val="002739F8"/>
    <w:pPr>
      <w:numPr>
        <w:ilvl w:val="7"/>
      </w:numPr>
      <w:outlineLvl w:val="7"/>
    </w:pPr>
    <w:rPr>
      <w:color w:val="EDEBE3" w:themeColor="accent6"/>
    </w:rPr>
  </w:style>
  <w:style w:type="paragraph" w:customStyle="1" w:styleId="Head9">
    <w:name w:val="Head 9"/>
    <w:basedOn w:val="Normal"/>
    <w:next w:val="Normal"/>
    <w:rsid w:val="002739F8"/>
    <w:pPr>
      <w:numPr>
        <w:ilvl w:val="8"/>
        <w:numId w:val="3"/>
      </w:numPr>
      <w:ind w:left="1582" w:hanging="1582"/>
      <w:outlineLvl w:val="8"/>
      <w15:collapsed/>
    </w:pPr>
  </w:style>
  <w:style w:type="paragraph" w:styleId="TOC1">
    <w:name w:val="toc 1"/>
    <w:basedOn w:val="Normal"/>
    <w:next w:val="Normal"/>
    <w:autoRedefine/>
    <w:uiPriority w:val="39"/>
    <w:unhideWhenUsed/>
    <w:rsid w:val="00FF72A7"/>
    <w:pPr>
      <w:spacing w:after="60"/>
    </w:pPr>
    <w:rPr>
      <w:color w:val="005728" w:themeColor="accent1"/>
      <w:sz w:val="22"/>
    </w:rPr>
  </w:style>
  <w:style w:type="paragraph" w:styleId="TOC2">
    <w:name w:val="toc 2"/>
    <w:basedOn w:val="Normal"/>
    <w:next w:val="Normal"/>
    <w:autoRedefine/>
    <w:uiPriority w:val="39"/>
    <w:unhideWhenUsed/>
    <w:rsid w:val="00FF72A7"/>
    <w:pPr>
      <w:tabs>
        <w:tab w:val="left" w:pos="880"/>
        <w:tab w:val="right" w:pos="9016"/>
      </w:tabs>
      <w:spacing w:after="40"/>
      <w:ind w:left="238"/>
    </w:pPr>
    <w:rPr>
      <w:rFonts w:asciiTheme="majorHAnsi" w:hAnsiTheme="majorHAnsi"/>
    </w:rPr>
  </w:style>
  <w:style w:type="paragraph" w:styleId="TOC3">
    <w:name w:val="toc 3"/>
    <w:basedOn w:val="Normal"/>
    <w:next w:val="Normal"/>
    <w:autoRedefine/>
    <w:uiPriority w:val="39"/>
    <w:unhideWhenUsed/>
    <w:rsid w:val="00FF72A7"/>
    <w:pPr>
      <w:spacing w:after="40"/>
      <w:ind w:left="482"/>
    </w:pPr>
    <w:rPr>
      <w:rFonts w:asciiTheme="majorHAnsi" w:hAnsiTheme="majorHAnsi"/>
    </w:rPr>
  </w:style>
  <w:style w:type="character" w:styleId="Hyperlink">
    <w:name w:val="Hyperlink"/>
    <w:basedOn w:val="DefaultParagraphFont"/>
    <w:uiPriority w:val="99"/>
    <w:unhideWhenUsed/>
    <w:rsid w:val="004810B7"/>
    <w:rPr>
      <w:color w:val="0000FF" w:themeColor="hyperlink"/>
      <w:u w:val="single"/>
    </w:rPr>
  </w:style>
  <w:style w:type="paragraph" w:customStyle="1" w:styleId="Head2">
    <w:name w:val="Head 2"/>
    <w:basedOn w:val="Head1"/>
    <w:next w:val="Normal"/>
    <w:rsid w:val="00E66FFA"/>
    <w:pPr>
      <w:numPr>
        <w:ilvl w:val="1"/>
      </w:numPr>
      <w:shd w:val="clear" w:color="auto" w:fill="auto"/>
      <w:ind w:left="578" w:hanging="578"/>
      <w:outlineLvl w:val="1"/>
    </w:pPr>
    <w:rPr>
      <w:sz w:val="24"/>
    </w:rPr>
  </w:style>
  <w:style w:type="table" w:styleId="ListTable2-Accent3">
    <w:name w:val="List Table 2 Accent 3"/>
    <w:basedOn w:val="TableNormal"/>
    <w:uiPriority w:val="47"/>
    <w:rsid w:val="001A3169"/>
    <w:pPr>
      <w:spacing w:before="0" w:after="0"/>
    </w:pPr>
    <w:rPr>
      <w:rFonts w:ascii="Times New Roman" w:eastAsia="Times New Roman" w:hAnsi="Times New Roman" w:cs="Times New Roman"/>
      <w:lang w:eastAsia="nl-NL"/>
    </w:rPr>
    <w:tblPr>
      <w:tblStyleRowBandSize w:val="1"/>
      <w:tblStyleColBandSize w:val="1"/>
      <w:tblBorders>
        <w:top w:val="single" w:sz="4" w:space="0" w:color="A5D375" w:themeColor="accent3" w:themeTint="99"/>
        <w:bottom w:val="single" w:sz="4" w:space="0" w:color="A5D375" w:themeColor="accent3" w:themeTint="99"/>
        <w:insideH w:val="single" w:sz="4" w:space="0" w:color="A5D37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0" w:themeFill="accent3" w:themeFillTint="33"/>
      </w:tcPr>
    </w:tblStylePr>
    <w:tblStylePr w:type="band1Horz">
      <w:tblPr/>
      <w:tcPr>
        <w:shd w:val="clear" w:color="auto" w:fill="E1F0D0" w:themeFill="accent3" w:themeFillTint="33"/>
      </w:tcPr>
    </w:tblStylePr>
  </w:style>
  <w:style w:type="table" w:styleId="ListTable2">
    <w:name w:val="List Table 2"/>
    <w:basedOn w:val="TableNormal"/>
    <w:uiPriority w:val="47"/>
    <w:rsid w:val="009C087F"/>
    <w:pPr>
      <w:spacing w:after="0"/>
    </w:pPr>
    <w:tblPr>
      <w:tblStyleRowBandSize w:val="1"/>
      <w:tblStyleColBandSize w:val="1"/>
      <w:tblBorders>
        <w:top w:val="single" w:sz="4" w:space="0" w:color="6E838F" w:themeColor="text1" w:themeTint="99"/>
        <w:bottom w:val="single" w:sz="4" w:space="0" w:color="6E838F" w:themeColor="text1" w:themeTint="99"/>
        <w:insideH w:val="single" w:sz="4" w:space="0" w:color="6E838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9" w:themeFill="text1" w:themeFillTint="33"/>
      </w:tcPr>
    </w:tblStylePr>
    <w:tblStylePr w:type="band1Horz">
      <w:tblPr/>
      <w:tcPr>
        <w:shd w:val="clear" w:color="auto" w:fill="CED5D9" w:themeFill="text1" w:themeFillTint="33"/>
      </w:tcPr>
    </w:tblStylePr>
  </w:style>
  <w:style w:type="table" w:styleId="TableGrid">
    <w:name w:val="Table Grid"/>
    <w:basedOn w:val="TableNormal"/>
    <w:uiPriority w:val="39"/>
    <w:rsid w:val="0030148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CC3"/>
    <w:rPr>
      <w:color w:val="808080"/>
    </w:rPr>
  </w:style>
  <w:style w:type="paragraph" w:customStyle="1" w:styleId="Duidingtitel">
    <w:name w:val="Duiding titel"/>
    <w:basedOn w:val="Normal"/>
    <w:link w:val="DuidingtitelChar"/>
    <w:rsid w:val="00A43130"/>
    <w:rPr>
      <w:color w:val="AA5B0B" w:themeColor="background2" w:themeShade="BF"/>
    </w:rPr>
  </w:style>
  <w:style w:type="character" w:customStyle="1" w:styleId="DuidingtitelChar">
    <w:name w:val="Duiding titel Char"/>
    <w:basedOn w:val="DefaultParagraphFont"/>
    <w:link w:val="Duidingtitel"/>
    <w:rsid w:val="00A43130"/>
    <w:rPr>
      <w:rFonts w:asciiTheme="minorHAnsi" w:hAnsiTheme="minorHAnsi"/>
      <w:color w:val="AA5B0B" w:themeColor="background2" w:themeShade="BF"/>
      <w:lang w:val="nl-BE"/>
    </w:rPr>
  </w:style>
  <w:style w:type="paragraph" w:customStyle="1" w:styleId="b-StandaardBijlage">
    <w:name w:val="b-Standaard Bijlage"/>
    <w:basedOn w:val="Normal"/>
    <w:link w:val="b-StandaardBijlageChar"/>
    <w:rsid w:val="00B9151B"/>
  </w:style>
  <w:style w:type="character" w:customStyle="1" w:styleId="b-StandaardBijlageChar">
    <w:name w:val="b-Standaard Bijlage Char"/>
    <w:basedOn w:val="DefaultParagraphFont"/>
    <w:link w:val="b-StandaardBijlage"/>
    <w:rsid w:val="00B9151B"/>
    <w:rPr>
      <w:rFonts w:asciiTheme="minorHAnsi" w:hAnsiTheme="minorHAnsi"/>
      <w:lang w:val="nl-BE"/>
    </w:rPr>
  </w:style>
  <w:style w:type="paragraph" w:customStyle="1" w:styleId="paragraph">
    <w:name w:val="paragraph"/>
    <w:basedOn w:val="Normal"/>
    <w:rsid w:val="009A4E90"/>
    <w:pPr>
      <w:spacing w:before="100" w:beforeAutospacing="1" w:after="100" w:afterAutospacing="1"/>
    </w:pPr>
    <w:rPr>
      <w:rFonts w:ascii="Times New Roman" w:eastAsia="Times New Roman" w:hAnsi="Times New Roman" w:cs="Times New Roman"/>
      <w:szCs w:val="24"/>
      <w:lang w:eastAsia="nl-NL"/>
    </w:rPr>
  </w:style>
  <w:style w:type="character" w:customStyle="1" w:styleId="eop">
    <w:name w:val="eop"/>
    <w:basedOn w:val="DefaultParagraphFont"/>
    <w:rsid w:val="009A4E90"/>
  </w:style>
  <w:style w:type="character" w:styleId="UnresolvedMention">
    <w:name w:val="Unresolved Mention"/>
    <w:basedOn w:val="DefaultParagraphFont"/>
    <w:uiPriority w:val="99"/>
    <w:semiHidden/>
    <w:unhideWhenUsed/>
    <w:rsid w:val="00DC6251"/>
    <w:rPr>
      <w:color w:val="605E5C"/>
      <w:shd w:val="clear" w:color="auto" w:fill="E1DFDD"/>
    </w:rPr>
  </w:style>
  <w:style w:type="table" w:styleId="GridTable4-Accent2">
    <w:name w:val="Grid Table 4 Accent 2"/>
    <w:basedOn w:val="TableNormal"/>
    <w:uiPriority w:val="49"/>
    <w:rsid w:val="0038061A"/>
    <w:pPr>
      <w:spacing w:after="0" w:line="240" w:lineRule="auto"/>
    </w:pPr>
    <w:tblPr>
      <w:tblStyleRowBandSize w:val="1"/>
      <w:tblStyleColBandSize w:val="1"/>
      <w:tblBorders>
        <w:top w:val="single" w:sz="4" w:space="0" w:color="83D37A" w:themeColor="accent2" w:themeTint="99"/>
        <w:left w:val="single" w:sz="4" w:space="0" w:color="83D37A" w:themeColor="accent2" w:themeTint="99"/>
        <w:bottom w:val="single" w:sz="4" w:space="0" w:color="83D37A" w:themeColor="accent2" w:themeTint="99"/>
        <w:right w:val="single" w:sz="4" w:space="0" w:color="83D37A" w:themeColor="accent2" w:themeTint="99"/>
        <w:insideH w:val="single" w:sz="4" w:space="0" w:color="83D37A" w:themeColor="accent2" w:themeTint="99"/>
        <w:insideV w:val="single" w:sz="4" w:space="0" w:color="83D37A" w:themeColor="accent2" w:themeTint="99"/>
      </w:tblBorders>
    </w:tblPr>
    <w:tblStylePr w:type="firstRow">
      <w:rPr>
        <w:b/>
        <w:bCs/>
        <w:color w:val="FFFFFE" w:themeColor="background1"/>
      </w:rPr>
      <w:tblPr/>
      <w:tcPr>
        <w:tcBorders>
          <w:top w:val="single" w:sz="4" w:space="0" w:color="41A336" w:themeColor="accent2"/>
          <w:left w:val="single" w:sz="4" w:space="0" w:color="41A336" w:themeColor="accent2"/>
          <w:bottom w:val="single" w:sz="4" w:space="0" w:color="41A336" w:themeColor="accent2"/>
          <w:right w:val="single" w:sz="4" w:space="0" w:color="41A336" w:themeColor="accent2"/>
          <w:insideH w:val="nil"/>
          <w:insideV w:val="nil"/>
        </w:tcBorders>
        <w:shd w:val="clear" w:color="auto" w:fill="41A336" w:themeFill="accent2"/>
      </w:tcPr>
    </w:tblStylePr>
    <w:tblStylePr w:type="lastRow">
      <w:rPr>
        <w:b/>
        <w:bCs/>
      </w:rPr>
      <w:tblPr/>
      <w:tcPr>
        <w:tcBorders>
          <w:top w:val="double" w:sz="4" w:space="0" w:color="41A336" w:themeColor="accent2"/>
        </w:tcBorders>
      </w:tcPr>
    </w:tblStylePr>
    <w:tblStylePr w:type="firstCol">
      <w:rPr>
        <w:b/>
        <w:bCs/>
      </w:rPr>
    </w:tblStylePr>
    <w:tblStylePr w:type="lastCol">
      <w:rPr>
        <w:b/>
        <w:bCs/>
      </w:rPr>
    </w:tblStylePr>
    <w:tblStylePr w:type="band1Vert">
      <w:tblPr/>
      <w:tcPr>
        <w:shd w:val="clear" w:color="auto" w:fill="D5F0D2" w:themeFill="accent2" w:themeFillTint="33"/>
      </w:tcPr>
    </w:tblStylePr>
    <w:tblStylePr w:type="band1Horz">
      <w:tblPr/>
      <w:tcPr>
        <w:shd w:val="clear" w:color="auto" w:fill="D5F0D2" w:themeFill="accent2" w:themeFillTint="33"/>
      </w:tcPr>
    </w:tblStylePr>
  </w:style>
  <w:style w:type="table" w:styleId="GridTable1Light-Accent2">
    <w:name w:val="Grid Table 1 Light Accent 2"/>
    <w:basedOn w:val="TableNormal"/>
    <w:uiPriority w:val="46"/>
    <w:rsid w:val="00DE2111"/>
    <w:pPr>
      <w:spacing w:after="0" w:line="240" w:lineRule="auto"/>
    </w:pPr>
    <w:tblPr>
      <w:tblStyleRowBandSize w:val="1"/>
      <w:tblStyleColBandSize w:val="1"/>
      <w:tblBorders>
        <w:top w:val="single" w:sz="4" w:space="0" w:color="ACE1A6" w:themeColor="accent2" w:themeTint="66"/>
        <w:left w:val="single" w:sz="4" w:space="0" w:color="ACE1A6" w:themeColor="accent2" w:themeTint="66"/>
        <w:bottom w:val="single" w:sz="4" w:space="0" w:color="ACE1A6" w:themeColor="accent2" w:themeTint="66"/>
        <w:right w:val="single" w:sz="4" w:space="0" w:color="ACE1A6" w:themeColor="accent2" w:themeTint="66"/>
        <w:insideH w:val="single" w:sz="4" w:space="0" w:color="ACE1A6" w:themeColor="accent2" w:themeTint="66"/>
        <w:insideV w:val="single" w:sz="4" w:space="0" w:color="ACE1A6" w:themeColor="accent2" w:themeTint="66"/>
      </w:tblBorders>
    </w:tblPr>
    <w:tblStylePr w:type="firstRow">
      <w:rPr>
        <w:b/>
        <w:bCs/>
      </w:rPr>
      <w:tblPr/>
      <w:tcPr>
        <w:tcBorders>
          <w:bottom w:val="single" w:sz="12" w:space="0" w:color="83D37A" w:themeColor="accent2" w:themeTint="99"/>
        </w:tcBorders>
      </w:tcPr>
    </w:tblStylePr>
    <w:tblStylePr w:type="lastRow">
      <w:rPr>
        <w:b/>
        <w:bCs/>
      </w:rPr>
      <w:tblPr/>
      <w:tcPr>
        <w:tcBorders>
          <w:top w:val="double" w:sz="2" w:space="0" w:color="83D37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2111"/>
    <w:pPr>
      <w:spacing w:after="0" w:line="240" w:lineRule="auto"/>
    </w:pPr>
    <w:tblPr>
      <w:tblStyleRowBandSize w:val="1"/>
      <w:tblStyleColBandSize w:val="1"/>
      <w:tblBorders>
        <w:top w:val="single" w:sz="4" w:space="0" w:color="C3E2A3" w:themeColor="accent3" w:themeTint="66"/>
        <w:left w:val="single" w:sz="4" w:space="0" w:color="C3E2A3" w:themeColor="accent3" w:themeTint="66"/>
        <w:bottom w:val="single" w:sz="4" w:space="0" w:color="C3E2A3" w:themeColor="accent3" w:themeTint="66"/>
        <w:right w:val="single" w:sz="4" w:space="0" w:color="C3E2A3" w:themeColor="accent3" w:themeTint="66"/>
        <w:insideH w:val="single" w:sz="4" w:space="0" w:color="C3E2A3" w:themeColor="accent3" w:themeTint="66"/>
        <w:insideV w:val="single" w:sz="4" w:space="0" w:color="C3E2A3" w:themeColor="accent3" w:themeTint="66"/>
      </w:tblBorders>
    </w:tblPr>
    <w:tblStylePr w:type="firstRow">
      <w:rPr>
        <w:b/>
        <w:bCs/>
      </w:rPr>
      <w:tblPr/>
      <w:tcPr>
        <w:tcBorders>
          <w:bottom w:val="single" w:sz="12" w:space="0" w:color="A5D375" w:themeColor="accent3" w:themeTint="99"/>
        </w:tcBorders>
      </w:tcPr>
    </w:tblStylePr>
    <w:tblStylePr w:type="lastRow">
      <w:rPr>
        <w:b/>
        <w:bCs/>
      </w:rPr>
      <w:tblPr/>
      <w:tcPr>
        <w:tcBorders>
          <w:top w:val="double" w:sz="2" w:space="0" w:color="A5D375" w:themeColor="accent3" w:themeTint="99"/>
        </w:tcBorders>
      </w:tcPr>
    </w:tblStylePr>
    <w:tblStylePr w:type="firstCol">
      <w:rPr>
        <w:b/>
        <w:bCs/>
      </w:rPr>
    </w:tblStylePr>
    <w:tblStylePr w:type="lastCol">
      <w:rPr>
        <w:b/>
        <w:bCs/>
      </w:rPr>
    </w:tblStylePr>
  </w:style>
  <w:style w:type="table" w:styleId="GridTable4">
    <w:name w:val="Grid Table 4"/>
    <w:basedOn w:val="TableNormal"/>
    <w:uiPriority w:val="49"/>
    <w:rsid w:val="00320088"/>
    <w:pPr>
      <w:spacing w:after="0" w:line="240" w:lineRule="auto"/>
    </w:pPr>
    <w:tblPr>
      <w:tblStyleRowBandSize w:val="1"/>
      <w:tblStyleColBandSize w:val="1"/>
      <w:tblBorders>
        <w:top w:val="single" w:sz="4" w:space="0" w:color="6E838F" w:themeColor="text1" w:themeTint="99"/>
        <w:left w:val="single" w:sz="4" w:space="0" w:color="6E838F" w:themeColor="text1" w:themeTint="99"/>
        <w:bottom w:val="single" w:sz="4" w:space="0" w:color="6E838F" w:themeColor="text1" w:themeTint="99"/>
        <w:right w:val="single" w:sz="4" w:space="0" w:color="6E838F" w:themeColor="text1" w:themeTint="99"/>
        <w:insideH w:val="single" w:sz="4" w:space="0" w:color="6E838F" w:themeColor="text1" w:themeTint="99"/>
        <w:insideV w:val="single" w:sz="4" w:space="0" w:color="6E838F" w:themeColor="text1" w:themeTint="99"/>
      </w:tblBorders>
    </w:tblPr>
    <w:tblStylePr w:type="firstRow">
      <w:rPr>
        <w:b/>
        <w:bCs/>
        <w:color w:val="FFFFFE" w:themeColor="background1"/>
      </w:rPr>
      <w:tblPr/>
      <w:tcPr>
        <w:tcBorders>
          <w:top w:val="single" w:sz="4" w:space="0" w:color="242B2F" w:themeColor="text1"/>
          <w:left w:val="single" w:sz="4" w:space="0" w:color="242B2F" w:themeColor="text1"/>
          <w:bottom w:val="single" w:sz="4" w:space="0" w:color="242B2F" w:themeColor="text1"/>
          <w:right w:val="single" w:sz="4" w:space="0" w:color="242B2F" w:themeColor="text1"/>
          <w:insideH w:val="nil"/>
          <w:insideV w:val="nil"/>
        </w:tcBorders>
        <w:shd w:val="clear" w:color="auto" w:fill="242B2F" w:themeFill="text1"/>
      </w:tcPr>
    </w:tblStylePr>
    <w:tblStylePr w:type="lastRow">
      <w:rPr>
        <w:b/>
        <w:bCs/>
      </w:rPr>
      <w:tblPr/>
      <w:tcPr>
        <w:tcBorders>
          <w:top w:val="double" w:sz="4" w:space="0" w:color="242B2F" w:themeColor="text1"/>
        </w:tcBorders>
      </w:tcPr>
    </w:tblStylePr>
    <w:tblStylePr w:type="firstCol">
      <w:rPr>
        <w:b/>
        <w:bCs/>
      </w:rPr>
    </w:tblStylePr>
    <w:tblStylePr w:type="lastCol">
      <w:rPr>
        <w:b/>
        <w:bCs/>
      </w:rPr>
    </w:tblStylePr>
    <w:tblStylePr w:type="band1Vert">
      <w:tblPr/>
      <w:tcPr>
        <w:shd w:val="clear" w:color="auto" w:fill="CED5D9" w:themeFill="text1" w:themeFillTint="33"/>
      </w:tcPr>
    </w:tblStylePr>
    <w:tblStylePr w:type="band1Horz">
      <w:tblPr/>
      <w:tcPr>
        <w:shd w:val="clear" w:color="auto" w:fill="CED5D9" w:themeFill="text1" w:themeFillTint="33"/>
      </w:tcPr>
    </w:tblStylePr>
  </w:style>
  <w:style w:type="table" w:styleId="GridTable1Light">
    <w:name w:val="Grid Table 1 Light"/>
    <w:basedOn w:val="TableNormal"/>
    <w:uiPriority w:val="46"/>
    <w:rsid w:val="003F5D4C"/>
    <w:pPr>
      <w:spacing w:after="0" w:line="240" w:lineRule="auto"/>
    </w:pPr>
    <w:tblPr>
      <w:tblStyleRowBandSize w:val="1"/>
      <w:tblStyleColBandSize w:val="1"/>
      <w:tblBorders>
        <w:top w:val="single" w:sz="4" w:space="0" w:color="9EACB4" w:themeColor="text1" w:themeTint="66"/>
        <w:left w:val="single" w:sz="4" w:space="0" w:color="9EACB4" w:themeColor="text1" w:themeTint="66"/>
        <w:bottom w:val="single" w:sz="4" w:space="0" w:color="9EACB4" w:themeColor="text1" w:themeTint="66"/>
        <w:right w:val="single" w:sz="4" w:space="0" w:color="9EACB4" w:themeColor="text1" w:themeTint="66"/>
        <w:insideH w:val="single" w:sz="4" w:space="0" w:color="9EACB4" w:themeColor="text1" w:themeTint="66"/>
        <w:insideV w:val="single" w:sz="4" w:space="0" w:color="9EACB4" w:themeColor="text1" w:themeTint="66"/>
      </w:tblBorders>
    </w:tblPr>
    <w:tblStylePr w:type="firstRow">
      <w:rPr>
        <w:b/>
        <w:bCs/>
      </w:rPr>
      <w:tblPr/>
      <w:tcPr>
        <w:tcBorders>
          <w:bottom w:val="single" w:sz="12" w:space="0" w:color="6E838F" w:themeColor="text1" w:themeTint="99"/>
        </w:tcBorders>
      </w:tcPr>
    </w:tblStylePr>
    <w:tblStylePr w:type="lastRow">
      <w:rPr>
        <w:b/>
        <w:bCs/>
      </w:rPr>
      <w:tblPr/>
      <w:tcPr>
        <w:tcBorders>
          <w:top w:val="double" w:sz="2" w:space="0" w:color="6E838F"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C10FF"/>
    <w:rPr>
      <w:color w:val="800080" w:themeColor="followedHyperlink"/>
      <w:u w:val="single"/>
    </w:rPr>
  </w:style>
  <w:style w:type="paragraph" w:styleId="NormalWeb">
    <w:name w:val="Normal (Web)"/>
    <w:basedOn w:val="Normal"/>
    <w:uiPriority w:val="99"/>
    <w:semiHidden/>
    <w:unhideWhenUsed/>
    <w:rsid w:val="00E46F66"/>
    <w:pPr>
      <w:spacing w:before="100" w:beforeAutospacing="1" w:after="100" w:afterAutospacing="1"/>
    </w:pPr>
    <w:rPr>
      <w:rFonts w:ascii="Times New Roman" w:eastAsia="Times New Roman" w:hAnsi="Times New Roman" w:cs="Times New Roman"/>
      <w:sz w:val="24"/>
      <w:szCs w:val="24"/>
      <w:lang w:val="nl-BE" w:eastAsia="nl-BE"/>
    </w:rPr>
  </w:style>
  <w:style w:type="paragraph" w:customStyle="1" w:styleId="klops">
    <w:name w:val="kl ops"/>
    <w:basedOn w:val="Normal"/>
    <w:link w:val="klopsChar"/>
    <w:qFormat/>
    <w:rsid w:val="00AD4D7C"/>
    <w:pPr>
      <w:numPr>
        <w:numId w:val="16"/>
      </w:numPr>
      <w:shd w:val="clear" w:color="auto" w:fill="FFFFFF"/>
    </w:pPr>
    <w:rPr>
      <w:rFonts w:eastAsiaTheme="minorHAnsi" w:cs="Tahoma"/>
      <w:color w:val="262626"/>
      <w:lang w:eastAsia="fr-BE"/>
    </w:rPr>
  </w:style>
  <w:style w:type="character" w:customStyle="1" w:styleId="klopsChar">
    <w:name w:val="kl ops Char"/>
    <w:basedOn w:val="DefaultParagraphFont"/>
    <w:link w:val="klops"/>
    <w:rsid w:val="00AD4D7C"/>
    <w:rPr>
      <w:rFonts w:ascii="Arial" w:eastAsiaTheme="minorHAnsi" w:hAnsi="Arial" w:cs="Tahoma"/>
      <w:color w:val="262626"/>
      <w:shd w:val="clear" w:color="auto" w:fill="FFFFFF"/>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1534">
      <w:bodyDiv w:val="1"/>
      <w:marLeft w:val="0"/>
      <w:marRight w:val="0"/>
      <w:marTop w:val="0"/>
      <w:marBottom w:val="0"/>
      <w:divBdr>
        <w:top w:val="none" w:sz="0" w:space="0" w:color="auto"/>
        <w:left w:val="none" w:sz="0" w:space="0" w:color="auto"/>
        <w:bottom w:val="none" w:sz="0" w:space="0" w:color="auto"/>
        <w:right w:val="none" w:sz="0" w:space="0" w:color="auto"/>
      </w:divBdr>
    </w:div>
    <w:div w:id="215169671">
      <w:bodyDiv w:val="1"/>
      <w:marLeft w:val="0"/>
      <w:marRight w:val="0"/>
      <w:marTop w:val="0"/>
      <w:marBottom w:val="0"/>
      <w:divBdr>
        <w:top w:val="none" w:sz="0" w:space="0" w:color="auto"/>
        <w:left w:val="none" w:sz="0" w:space="0" w:color="auto"/>
        <w:bottom w:val="none" w:sz="0" w:space="0" w:color="auto"/>
        <w:right w:val="none" w:sz="0" w:space="0" w:color="auto"/>
      </w:divBdr>
      <w:divsChild>
        <w:div w:id="779379771">
          <w:marLeft w:val="274"/>
          <w:marRight w:val="0"/>
          <w:marTop w:val="0"/>
          <w:marBottom w:val="0"/>
          <w:divBdr>
            <w:top w:val="none" w:sz="0" w:space="0" w:color="auto"/>
            <w:left w:val="none" w:sz="0" w:space="0" w:color="auto"/>
            <w:bottom w:val="none" w:sz="0" w:space="0" w:color="auto"/>
            <w:right w:val="none" w:sz="0" w:space="0" w:color="auto"/>
          </w:divBdr>
        </w:div>
        <w:div w:id="658655383">
          <w:marLeft w:val="274"/>
          <w:marRight w:val="0"/>
          <w:marTop w:val="0"/>
          <w:marBottom w:val="0"/>
          <w:divBdr>
            <w:top w:val="none" w:sz="0" w:space="0" w:color="auto"/>
            <w:left w:val="none" w:sz="0" w:space="0" w:color="auto"/>
            <w:bottom w:val="none" w:sz="0" w:space="0" w:color="auto"/>
            <w:right w:val="none" w:sz="0" w:space="0" w:color="auto"/>
          </w:divBdr>
        </w:div>
        <w:div w:id="685450317">
          <w:marLeft w:val="274"/>
          <w:marRight w:val="0"/>
          <w:marTop w:val="0"/>
          <w:marBottom w:val="0"/>
          <w:divBdr>
            <w:top w:val="none" w:sz="0" w:space="0" w:color="auto"/>
            <w:left w:val="none" w:sz="0" w:space="0" w:color="auto"/>
            <w:bottom w:val="none" w:sz="0" w:space="0" w:color="auto"/>
            <w:right w:val="none" w:sz="0" w:space="0" w:color="auto"/>
          </w:divBdr>
        </w:div>
        <w:div w:id="1195845088">
          <w:marLeft w:val="994"/>
          <w:marRight w:val="0"/>
          <w:marTop w:val="0"/>
          <w:marBottom w:val="0"/>
          <w:divBdr>
            <w:top w:val="none" w:sz="0" w:space="0" w:color="auto"/>
            <w:left w:val="none" w:sz="0" w:space="0" w:color="auto"/>
            <w:bottom w:val="none" w:sz="0" w:space="0" w:color="auto"/>
            <w:right w:val="none" w:sz="0" w:space="0" w:color="auto"/>
          </w:divBdr>
        </w:div>
        <w:div w:id="2086566719">
          <w:marLeft w:val="994"/>
          <w:marRight w:val="0"/>
          <w:marTop w:val="0"/>
          <w:marBottom w:val="0"/>
          <w:divBdr>
            <w:top w:val="none" w:sz="0" w:space="0" w:color="auto"/>
            <w:left w:val="none" w:sz="0" w:space="0" w:color="auto"/>
            <w:bottom w:val="none" w:sz="0" w:space="0" w:color="auto"/>
            <w:right w:val="none" w:sz="0" w:space="0" w:color="auto"/>
          </w:divBdr>
        </w:div>
        <w:div w:id="971062103">
          <w:marLeft w:val="274"/>
          <w:marRight w:val="0"/>
          <w:marTop w:val="0"/>
          <w:marBottom w:val="0"/>
          <w:divBdr>
            <w:top w:val="none" w:sz="0" w:space="0" w:color="auto"/>
            <w:left w:val="none" w:sz="0" w:space="0" w:color="auto"/>
            <w:bottom w:val="none" w:sz="0" w:space="0" w:color="auto"/>
            <w:right w:val="none" w:sz="0" w:space="0" w:color="auto"/>
          </w:divBdr>
        </w:div>
      </w:divsChild>
    </w:div>
    <w:div w:id="519709742">
      <w:bodyDiv w:val="1"/>
      <w:marLeft w:val="0"/>
      <w:marRight w:val="0"/>
      <w:marTop w:val="0"/>
      <w:marBottom w:val="0"/>
      <w:divBdr>
        <w:top w:val="none" w:sz="0" w:space="0" w:color="auto"/>
        <w:left w:val="none" w:sz="0" w:space="0" w:color="auto"/>
        <w:bottom w:val="none" w:sz="0" w:space="0" w:color="auto"/>
        <w:right w:val="none" w:sz="0" w:space="0" w:color="auto"/>
      </w:divBdr>
      <w:divsChild>
        <w:div w:id="686906936">
          <w:marLeft w:val="547"/>
          <w:marRight w:val="0"/>
          <w:marTop w:val="0"/>
          <w:marBottom w:val="0"/>
          <w:divBdr>
            <w:top w:val="none" w:sz="0" w:space="0" w:color="auto"/>
            <w:left w:val="none" w:sz="0" w:space="0" w:color="auto"/>
            <w:bottom w:val="none" w:sz="0" w:space="0" w:color="auto"/>
            <w:right w:val="none" w:sz="0" w:space="0" w:color="auto"/>
          </w:divBdr>
        </w:div>
      </w:divsChild>
    </w:div>
    <w:div w:id="698318234">
      <w:bodyDiv w:val="1"/>
      <w:marLeft w:val="0"/>
      <w:marRight w:val="0"/>
      <w:marTop w:val="0"/>
      <w:marBottom w:val="0"/>
      <w:divBdr>
        <w:top w:val="none" w:sz="0" w:space="0" w:color="auto"/>
        <w:left w:val="none" w:sz="0" w:space="0" w:color="auto"/>
        <w:bottom w:val="none" w:sz="0" w:space="0" w:color="auto"/>
        <w:right w:val="none" w:sz="0" w:space="0" w:color="auto"/>
      </w:divBdr>
      <w:divsChild>
        <w:div w:id="257713882">
          <w:marLeft w:val="274"/>
          <w:marRight w:val="0"/>
          <w:marTop w:val="0"/>
          <w:marBottom w:val="0"/>
          <w:divBdr>
            <w:top w:val="none" w:sz="0" w:space="0" w:color="auto"/>
            <w:left w:val="none" w:sz="0" w:space="0" w:color="auto"/>
            <w:bottom w:val="none" w:sz="0" w:space="0" w:color="auto"/>
            <w:right w:val="none" w:sz="0" w:space="0" w:color="auto"/>
          </w:divBdr>
        </w:div>
        <w:div w:id="10689384">
          <w:marLeft w:val="274"/>
          <w:marRight w:val="0"/>
          <w:marTop w:val="0"/>
          <w:marBottom w:val="0"/>
          <w:divBdr>
            <w:top w:val="none" w:sz="0" w:space="0" w:color="auto"/>
            <w:left w:val="none" w:sz="0" w:space="0" w:color="auto"/>
            <w:bottom w:val="none" w:sz="0" w:space="0" w:color="auto"/>
            <w:right w:val="none" w:sz="0" w:space="0" w:color="auto"/>
          </w:divBdr>
        </w:div>
        <w:div w:id="69546041">
          <w:marLeft w:val="274"/>
          <w:marRight w:val="0"/>
          <w:marTop w:val="0"/>
          <w:marBottom w:val="0"/>
          <w:divBdr>
            <w:top w:val="none" w:sz="0" w:space="0" w:color="auto"/>
            <w:left w:val="none" w:sz="0" w:space="0" w:color="auto"/>
            <w:bottom w:val="none" w:sz="0" w:space="0" w:color="auto"/>
            <w:right w:val="none" w:sz="0" w:space="0" w:color="auto"/>
          </w:divBdr>
        </w:div>
        <w:div w:id="1276137137">
          <w:marLeft w:val="562"/>
          <w:marRight w:val="0"/>
          <w:marTop w:val="0"/>
          <w:marBottom w:val="0"/>
          <w:divBdr>
            <w:top w:val="none" w:sz="0" w:space="0" w:color="auto"/>
            <w:left w:val="none" w:sz="0" w:space="0" w:color="auto"/>
            <w:bottom w:val="none" w:sz="0" w:space="0" w:color="auto"/>
            <w:right w:val="none" w:sz="0" w:space="0" w:color="auto"/>
          </w:divBdr>
        </w:div>
        <w:div w:id="55056451">
          <w:marLeft w:val="562"/>
          <w:marRight w:val="0"/>
          <w:marTop w:val="0"/>
          <w:marBottom w:val="0"/>
          <w:divBdr>
            <w:top w:val="none" w:sz="0" w:space="0" w:color="auto"/>
            <w:left w:val="none" w:sz="0" w:space="0" w:color="auto"/>
            <w:bottom w:val="none" w:sz="0" w:space="0" w:color="auto"/>
            <w:right w:val="none" w:sz="0" w:space="0" w:color="auto"/>
          </w:divBdr>
        </w:div>
        <w:div w:id="70087215">
          <w:marLeft w:val="562"/>
          <w:marRight w:val="0"/>
          <w:marTop w:val="0"/>
          <w:marBottom w:val="0"/>
          <w:divBdr>
            <w:top w:val="none" w:sz="0" w:space="0" w:color="auto"/>
            <w:left w:val="none" w:sz="0" w:space="0" w:color="auto"/>
            <w:bottom w:val="none" w:sz="0" w:space="0" w:color="auto"/>
            <w:right w:val="none" w:sz="0" w:space="0" w:color="auto"/>
          </w:divBdr>
        </w:div>
        <w:div w:id="1936091017">
          <w:marLeft w:val="288"/>
          <w:marRight w:val="0"/>
          <w:marTop w:val="0"/>
          <w:marBottom w:val="0"/>
          <w:divBdr>
            <w:top w:val="none" w:sz="0" w:space="0" w:color="auto"/>
            <w:left w:val="none" w:sz="0" w:space="0" w:color="auto"/>
            <w:bottom w:val="none" w:sz="0" w:space="0" w:color="auto"/>
            <w:right w:val="none" w:sz="0" w:space="0" w:color="auto"/>
          </w:divBdr>
        </w:div>
      </w:divsChild>
    </w:div>
    <w:div w:id="758675858">
      <w:bodyDiv w:val="1"/>
      <w:marLeft w:val="0"/>
      <w:marRight w:val="0"/>
      <w:marTop w:val="0"/>
      <w:marBottom w:val="0"/>
      <w:divBdr>
        <w:top w:val="none" w:sz="0" w:space="0" w:color="auto"/>
        <w:left w:val="none" w:sz="0" w:space="0" w:color="auto"/>
        <w:bottom w:val="none" w:sz="0" w:space="0" w:color="auto"/>
        <w:right w:val="none" w:sz="0" w:space="0" w:color="auto"/>
      </w:divBdr>
      <w:divsChild>
        <w:div w:id="2010059397">
          <w:marLeft w:val="0"/>
          <w:marRight w:val="0"/>
          <w:marTop w:val="0"/>
          <w:marBottom w:val="0"/>
          <w:divBdr>
            <w:top w:val="none" w:sz="0" w:space="0" w:color="auto"/>
            <w:left w:val="none" w:sz="0" w:space="0" w:color="auto"/>
            <w:bottom w:val="none" w:sz="0" w:space="0" w:color="auto"/>
            <w:right w:val="none" w:sz="0" w:space="0" w:color="auto"/>
          </w:divBdr>
          <w:divsChild>
            <w:div w:id="29306116">
              <w:marLeft w:val="0"/>
              <w:marRight w:val="0"/>
              <w:marTop w:val="0"/>
              <w:marBottom w:val="0"/>
              <w:divBdr>
                <w:top w:val="none" w:sz="0" w:space="0" w:color="auto"/>
                <w:left w:val="none" w:sz="0" w:space="0" w:color="auto"/>
                <w:bottom w:val="none" w:sz="0" w:space="0" w:color="auto"/>
                <w:right w:val="none" w:sz="0" w:space="0" w:color="auto"/>
              </w:divBdr>
            </w:div>
          </w:divsChild>
        </w:div>
        <w:div w:id="1048335768">
          <w:marLeft w:val="0"/>
          <w:marRight w:val="0"/>
          <w:marTop w:val="0"/>
          <w:marBottom w:val="0"/>
          <w:divBdr>
            <w:top w:val="none" w:sz="0" w:space="0" w:color="auto"/>
            <w:left w:val="none" w:sz="0" w:space="0" w:color="auto"/>
            <w:bottom w:val="none" w:sz="0" w:space="0" w:color="auto"/>
            <w:right w:val="none" w:sz="0" w:space="0" w:color="auto"/>
          </w:divBdr>
          <w:divsChild>
            <w:div w:id="2002002424">
              <w:marLeft w:val="0"/>
              <w:marRight w:val="0"/>
              <w:marTop w:val="0"/>
              <w:marBottom w:val="0"/>
              <w:divBdr>
                <w:top w:val="none" w:sz="0" w:space="0" w:color="auto"/>
                <w:left w:val="none" w:sz="0" w:space="0" w:color="auto"/>
                <w:bottom w:val="none" w:sz="0" w:space="0" w:color="auto"/>
                <w:right w:val="none" w:sz="0" w:space="0" w:color="auto"/>
              </w:divBdr>
            </w:div>
          </w:divsChild>
        </w:div>
        <w:div w:id="1842308251">
          <w:marLeft w:val="0"/>
          <w:marRight w:val="0"/>
          <w:marTop w:val="0"/>
          <w:marBottom w:val="0"/>
          <w:divBdr>
            <w:top w:val="none" w:sz="0" w:space="0" w:color="auto"/>
            <w:left w:val="none" w:sz="0" w:space="0" w:color="auto"/>
            <w:bottom w:val="none" w:sz="0" w:space="0" w:color="auto"/>
            <w:right w:val="none" w:sz="0" w:space="0" w:color="auto"/>
          </w:divBdr>
          <w:divsChild>
            <w:div w:id="14203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3980">
      <w:bodyDiv w:val="1"/>
      <w:marLeft w:val="0"/>
      <w:marRight w:val="0"/>
      <w:marTop w:val="0"/>
      <w:marBottom w:val="0"/>
      <w:divBdr>
        <w:top w:val="none" w:sz="0" w:space="0" w:color="auto"/>
        <w:left w:val="none" w:sz="0" w:space="0" w:color="auto"/>
        <w:bottom w:val="none" w:sz="0" w:space="0" w:color="auto"/>
        <w:right w:val="none" w:sz="0" w:space="0" w:color="auto"/>
      </w:divBdr>
    </w:div>
    <w:div w:id="1269199322">
      <w:bodyDiv w:val="1"/>
      <w:marLeft w:val="0"/>
      <w:marRight w:val="0"/>
      <w:marTop w:val="0"/>
      <w:marBottom w:val="0"/>
      <w:divBdr>
        <w:top w:val="none" w:sz="0" w:space="0" w:color="auto"/>
        <w:left w:val="none" w:sz="0" w:space="0" w:color="auto"/>
        <w:bottom w:val="none" w:sz="0" w:space="0" w:color="auto"/>
        <w:right w:val="none" w:sz="0" w:space="0" w:color="auto"/>
      </w:divBdr>
      <w:divsChild>
        <w:div w:id="1704207685">
          <w:marLeft w:val="547"/>
          <w:marRight w:val="0"/>
          <w:marTop w:val="0"/>
          <w:marBottom w:val="0"/>
          <w:divBdr>
            <w:top w:val="none" w:sz="0" w:space="0" w:color="auto"/>
            <w:left w:val="none" w:sz="0" w:space="0" w:color="auto"/>
            <w:bottom w:val="none" w:sz="0" w:space="0" w:color="auto"/>
            <w:right w:val="none" w:sz="0" w:space="0" w:color="auto"/>
          </w:divBdr>
        </w:div>
      </w:divsChild>
    </w:div>
    <w:div w:id="1751005400">
      <w:bodyDiv w:val="1"/>
      <w:marLeft w:val="0"/>
      <w:marRight w:val="0"/>
      <w:marTop w:val="0"/>
      <w:marBottom w:val="0"/>
      <w:divBdr>
        <w:top w:val="none" w:sz="0" w:space="0" w:color="auto"/>
        <w:left w:val="none" w:sz="0" w:space="0" w:color="auto"/>
        <w:bottom w:val="none" w:sz="0" w:space="0" w:color="auto"/>
        <w:right w:val="none" w:sz="0" w:space="0" w:color="auto"/>
      </w:divBdr>
      <w:divsChild>
        <w:div w:id="1395397886">
          <w:marLeft w:val="0"/>
          <w:marRight w:val="0"/>
          <w:marTop w:val="0"/>
          <w:marBottom w:val="0"/>
          <w:divBdr>
            <w:top w:val="none" w:sz="0" w:space="0" w:color="auto"/>
            <w:left w:val="none" w:sz="0" w:space="0" w:color="auto"/>
            <w:bottom w:val="none" w:sz="0" w:space="0" w:color="auto"/>
            <w:right w:val="none" w:sz="0" w:space="0" w:color="auto"/>
          </w:divBdr>
          <w:divsChild>
            <w:div w:id="1033460835">
              <w:marLeft w:val="0"/>
              <w:marRight w:val="0"/>
              <w:marTop w:val="0"/>
              <w:marBottom w:val="0"/>
              <w:divBdr>
                <w:top w:val="none" w:sz="0" w:space="0" w:color="auto"/>
                <w:left w:val="none" w:sz="0" w:space="0" w:color="auto"/>
                <w:bottom w:val="none" w:sz="0" w:space="0" w:color="auto"/>
                <w:right w:val="none" w:sz="0" w:space="0" w:color="auto"/>
              </w:divBdr>
            </w:div>
          </w:divsChild>
        </w:div>
        <w:div w:id="2022589364">
          <w:marLeft w:val="0"/>
          <w:marRight w:val="0"/>
          <w:marTop w:val="0"/>
          <w:marBottom w:val="0"/>
          <w:divBdr>
            <w:top w:val="none" w:sz="0" w:space="0" w:color="auto"/>
            <w:left w:val="none" w:sz="0" w:space="0" w:color="auto"/>
            <w:bottom w:val="none" w:sz="0" w:space="0" w:color="auto"/>
            <w:right w:val="none" w:sz="0" w:space="0" w:color="auto"/>
          </w:divBdr>
          <w:divsChild>
            <w:div w:id="1606110934">
              <w:marLeft w:val="0"/>
              <w:marRight w:val="0"/>
              <w:marTop w:val="0"/>
              <w:marBottom w:val="0"/>
              <w:divBdr>
                <w:top w:val="none" w:sz="0" w:space="0" w:color="auto"/>
                <w:left w:val="none" w:sz="0" w:space="0" w:color="auto"/>
                <w:bottom w:val="none" w:sz="0" w:space="0" w:color="auto"/>
                <w:right w:val="none" w:sz="0" w:space="0" w:color="auto"/>
              </w:divBdr>
            </w:div>
          </w:divsChild>
        </w:div>
        <w:div w:id="904529521">
          <w:marLeft w:val="0"/>
          <w:marRight w:val="0"/>
          <w:marTop w:val="0"/>
          <w:marBottom w:val="0"/>
          <w:divBdr>
            <w:top w:val="none" w:sz="0" w:space="0" w:color="auto"/>
            <w:left w:val="none" w:sz="0" w:space="0" w:color="auto"/>
            <w:bottom w:val="none" w:sz="0" w:space="0" w:color="auto"/>
            <w:right w:val="none" w:sz="0" w:space="0" w:color="auto"/>
          </w:divBdr>
          <w:divsChild>
            <w:div w:id="1663697768">
              <w:marLeft w:val="0"/>
              <w:marRight w:val="0"/>
              <w:marTop w:val="0"/>
              <w:marBottom w:val="0"/>
              <w:divBdr>
                <w:top w:val="none" w:sz="0" w:space="0" w:color="auto"/>
                <w:left w:val="none" w:sz="0" w:space="0" w:color="auto"/>
                <w:bottom w:val="none" w:sz="0" w:space="0" w:color="auto"/>
                <w:right w:val="none" w:sz="0" w:space="0" w:color="auto"/>
              </w:divBdr>
            </w:div>
          </w:divsChild>
        </w:div>
        <w:div w:id="1861821535">
          <w:marLeft w:val="0"/>
          <w:marRight w:val="0"/>
          <w:marTop w:val="0"/>
          <w:marBottom w:val="0"/>
          <w:divBdr>
            <w:top w:val="none" w:sz="0" w:space="0" w:color="auto"/>
            <w:left w:val="none" w:sz="0" w:space="0" w:color="auto"/>
            <w:bottom w:val="none" w:sz="0" w:space="0" w:color="auto"/>
            <w:right w:val="none" w:sz="0" w:space="0" w:color="auto"/>
          </w:divBdr>
          <w:divsChild>
            <w:div w:id="691146038">
              <w:marLeft w:val="0"/>
              <w:marRight w:val="0"/>
              <w:marTop w:val="0"/>
              <w:marBottom w:val="0"/>
              <w:divBdr>
                <w:top w:val="none" w:sz="0" w:space="0" w:color="auto"/>
                <w:left w:val="none" w:sz="0" w:space="0" w:color="auto"/>
                <w:bottom w:val="none" w:sz="0" w:space="0" w:color="auto"/>
                <w:right w:val="none" w:sz="0" w:space="0" w:color="auto"/>
              </w:divBdr>
            </w:div>
          </w:divsChild>
        </w:div>
        <w:div w:id="1860655744">
          <w:marLeft w:val="0"/>
          <w:marRight w:val="0"/>
          <w:marTop w:val="0"/>
          <w:marBottom w:val="0"/>
          <w:divBdr>
            <w:top w:val="none" w:sz="0" w:space="0" w:color="auto"/>
            <w:left w:val="none" w:sz="0" w:space="0" w:color="auto"/>
            <w:bottom w:val="none" w:sz="0" w:space="0" w:color="auto"/>
            <w:right w:val="none" w:sz="0" w:space="0" w:color="auto"/>
          </w:divBdr>
          <w:divsChild>
            <w:div w:id="1748335544">
              <w:marLeft w:val="0"/>
              <w:marRight w:val="0"/>
              <w:marTop w:val="0"/>
              <w:marBottom w:val="0"/>
              <w:divBdr>
                <w:top w:val="none" w:sz="0" w:space="0" w:color="auto"/>
                <w:left w:val="none" w:sz="0" w:space="0" w:color="auto"/>
                <w:bottom w:val="none" w:sz="0" w:space="0" w:color="auto"/>
                <w:right w:val="none" w:sz="0" w:space="0" w:color="auto"/>
              </w:divBdr>
            </w:div>
          </w:divsChild>
        </w:div>
        <w:div w:id="2062051117">
          <w:marLeft w:val="0"/>
          <w:marRight w:val="0"/>
          <w:marTop w:val="0"/>
          <w:marBottom w:val="0"/>
          <w:divBdr>
            <w:top w:val="none" w:sz="0" w:space="0" w:color="auto"/>
            <w:left w:val="none" w:sz="0" w:space="0" w:color="auto"/>
            <w:bottom w:val="none" w:sz="0" w:space="0" w:color="auto"/>
            <w:right w:val="none" w:sz="0" w:space="0" w:color="auto"/>
          </w:divBdr>
          <w:divsChild>
            <w:div w:id="2897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rk.belgie.be/nl/themas/welzijn-op-het-werk/psychosociale-risicos-op-het-werk/definities-en-toepassingsgebi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rk.belgie.be/nl/themas/welzijn-op-het-werk/psychosociale-risicos-op-het-werk/actiemiddelen-van-de-werknemer-de-1" TargetMode="External"/><Relationship Id="rId14" Type="http://schemas.openxmlformats.org/officeDocument/2006/relationships/hyperlink" Target="https://werk.belgie.be/nl/themas/welzijn-op-het-werk/psychosociale-risicos-op-het-werk/definities-en-toepassingsgebi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angepast L&amp;C-Q">
      <a:dk1>
        <a:srgbClr val="242B2F"/>
      </a:dk1>
      <a:lt1>
        <a:srgbClr val="FFFFFE"/>
      </a:lt1>
      <a:dk2>
        <a:srgbClr val="008000"/>
      </a:dk2>
      <a:lt2>
        <a:srgbClr val="E47A0F"/>
      </a:lt2>
      <a:accent1>
        <a:srgbClr val="005728"/>
      </a:accent1>
      <a:accent2>
        <a:srgbClr val="41A336"/>
      </a:accent2>
      <a:accent3>
        <a:srgbClr val="6A9E32"/>
      </a:accent3>
      <a:accent4>
        <a:srgbClr val="8EC03F"/>
      </a:accent4>
      <a:accent5>
        <a:srgbClr val="C7D739"/>
      </a:accent5>
      <a:accent6>
        <a:srgbClr val="EDEBE3"/>
      </a:accent6>
      <a:hlink>
        <a:srgbClr val="0000FF"/>
      </a:hlink>
      <a:folHlink>
        <a:srgbClr val="800080"/>
      </a:folHlink>
    </a:clrScheme>
    <a:fontScheme name="Groep Gen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F2BE-BBCA-4A19-899A-E56BFEE2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956</Words>
  <Characters>5263</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Attest melding vermeende discriminatie</vt:lpstr>
      <vt:lpstr>Attest melding vermeende discriminatie</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Voorbereiding gesprek PAPSY</dc:title>
  <dc:subject/>
  <dc:creator>Lamoral Marie</dc:creator>
  <cp:keywords/>
  <dc:description/>
  <cp:lastModifiedBy>Coopmans Sigrid</cp:lastModifiedBy>
  <cp:revision>3</cp:revision>
  <cp:lastPrinted>2024-03-12T12:07:00Z</cp:lastPrinted>
  <dcterms:created xsi:type="dcterms:W3CDTF">2024-10-16T14:03:00Z</dcterms:created>
  <dcterms:modified xsi:type="dcterms:W3CDTF">2024-11-12T09:15:00Z</dcterms:modified>
</cp:coreProperties>
</file>