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D1" w:rsidRDefault="00E618D1" w:rsidP="00E618D1">
      <w:pPr>
        <w:pStyle w:val="BodyText"/>
        <w:tabs>
          <w:tab w:val="left" w:pos="14459"/>
        </w:tabs>
        <w:spacing w:before="11"/>
        <w:ind w:right="121"/>
        <w:jc w:val="right"/>
      </w:pPr>
      <w:r w:rsidRPr="00E618D1">
        <w:rPr>
          <w:rFonts w:ascii="Arial Narrow" w:hAnsi="Arial Narrow"/>
          <w:b/>
          <w:color w:val="FFFFFF"/>
          <w:shd w:val="clear" w:color="auto" w:fill="006600"/>
        </w:rPr>
        <w:t>Indicatieve indeling</w:t>
      </w:r>
      <w:r w:rsidRPr="00E618D1">
        <w:rPr>
          <w:rFonts w:ascii="Arial Narrow" w:hAnsi="Arial Narrow"/>
          <w:b/>
          <w:color w:val="FFFFFF"/>
          <w:spacing w:val="-14"/>
          <w:shd w:val="clear" w:color="auto" w:fill="006600"/>
        </w:rPr>
        <w:t xml:space="preserve"> </w:t>
      </w:r>
      <w:r w:rsidRPr="00E618D1">
        <w:rPr>
          <w:rFonts w:ascii="Arial Narrow" w:hAnsi="Arial Narrow"/>
          <w:b/>
          <w:color w:val="FFFFFF"/>
          <w:shd w:val="clear" w:color="auto" w:fill="006600"/>
        </w:rPr>
        <w:t>eerstehulpverleners</w:t>
      </w:r>
      <w:r>
        <w:rPr>
          <w:color w:val="FFFFFF"/>
          <w:shd w:val="clear" w:color="auto" w:fill="006600"/>
        </w:rPr>
        <w:tab/>
      </w:r>
    </w:p>
    <w:p w:rsidR="00E618D1" w:rsidRDefault="00E618D1" w:rsidP="00E618D1">
      <w:pPr>
        <w:pStyle w:val="BodyText"/>
        <w:spacing w:before="2"/>
        <w:rPr>
          <w:sz w:val="24"/>
        </w:rPr>
      </w:pPr>
    </w:p>
    <w:tbl>
      <w:tblPr>
        <w:tblW w:w="14426" w:type="dxa"/>
        <w:tblInd w:w="5" w:type="dxa"/>
        <w:tblBorders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2234"/>
        <w:gridCol w:w="2234"/>
        <w:gridCol w:w="2234"/>
        <w:gridCol w:w="2234"/>
        <w:gridCol w:w="2234"/>
      </w:tblGrid>
      <w:tr w:rsidR="00E618D1" w:rsidTr="00E618D1">
        <w:trPr>
          <w:trHeight w:val="453"/>
        </w:trPr>
        <w:tc>
          <w:tcPr>
            <w:tcW w:w="3256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:rsidR="00E618D1" w:rsidRDefault="00E618D1" w:rsidP="00423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618D1" w:rsidRDefault="00E618D1" w:rsidP="00E618D1">
            <w:pPr>
              <w:pStyle w:val="TableParagraph"/>
              <w:jc w:val="center"/>
              <w:rPr>
                <w:b/>
                <w:color w:val="008000"/>
              </w:rPr>
            </w:pPr>
            <w:r w:rsidRPr="00E618D1">
              <w:rPr>
                <w:b/>
                <w:color w:val="008000"/>
              </w:rPr>
              <w:t xml:space="preserve">1-19 </w:t>
            </w:r>
          </w:p>
          <w:p w:rsidR="00E618D1" w:rsidRPr="00E618D1" w:rsidRDefault="00E618D1" w:rsidP="00E618D1">
            <w:pPr>
              <w:pStyle w:val="TableParagraph"/>
              <w:jc w:val="center"/>
              <w:rPr>
                <w:b/>
              </w:rPr>
            </w:pPr>
            <w:r w:rsidRPr="00E618D1">
              <w:rPr>
                <w:b/>
                <w:color w:val="008000"/>
              </w:rPr>
              <w:t>werknemers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618D1" w:rsidRDefault="00E618D1" w:rsidP="00E618D1">
            <w:pPr>
              <w:pStyle w:val="TableParagraph"/>
              <w:ind w:left="660" w:right="657"/>
              <w:jc w:val="center"/>
              <w:rPr>
                <w:b/>
                <w:color w:val="008000"/>
              </w:rPr>
            </w:pPr>
            <w:r w:rsidRPr="00E618D1">
              <w:rPr>
                <w:b/>
                <w:color w:val="008000"/>
              </w:rPr>
              <w:t>20-49</w:t>
            </w:r>
          </w:p>
          <w:p w:rsidR="00E618D1" w:rsidRPr="00E618D1" w:rsidRDefault="00E618D1" w:rsidP="00E618D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8000"/>
              </w:rPr>
              <w:t>werknemers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618D1" w:rsidRDefault="00E618D1" w:rsidP="00E618D1">
            <w:pPr>
              <w:pStyle w:val="TableParagraph"/>
              <w:tabs>
                <w:tab w:val="left" w:pos="2324"/>
              </w:tabs>
              <w:ind w:left="56" w:right="1"/>
              <w:jc w:val="center"/>
              <w:rPr>
                <w:b/>
                <w:color w:val="008000"/>
              </w:rPr>
            </w:pPr>
            <w:r w:rsidRPr="00E618D1">
              <w:rPr>
                <w:b/>
                <w:color w:val="008000"/>
              </w:rPr>
              <w:t>50-199</w:t>
            </w:r>
          </w:p>
          <w:p w:rsidR="00E618D1" w:rsidRPr="00E618D1" w:rsidRDefault="00E618D1" w:rsidP="00E618D1">
            <w:pPr>
              <w:pStyle w:val="TableParagraph"/>
              <w:tabs>
                <w:tab w:val="left" w:pos="2324"/>
              </w:tabs>
              <w:ind w:left="56" w:right="1"/>
              <w:jc w:val="center"/>
              <w:rPr>
                <w:b/>
              </w:rPr>
            </w:pPr>
            <w:r>
              <w:rPr>
                <w:b/>
                <w:color w:val="008000"/>
              </w:rPr>
              <w:t>werknemers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E618D1" w:rsidRDefault="00E618D1" w:rsidP="00E618D1">
            <w:pPr>
              <w:pStyle w:val="TableParagraph"/>
              <w:ind w:left="-1"/>
              <w:jc w:val="center"/>
              <w:rPr>
                <w:b/>
                <w:color w:val="008000"/>
              </w:rPr>
            </w:pPr>
            <w:r w:rsidRPr="00E618D1">
              <w:rPr>
                <w:b/>
                <w:color w:val="008000"/>
              </w:rPr>
              <w:t>200-499</w:t>
            </w:r>
          </w:p>
          <w:p w:rsidR="00E618D1" w:rsidRPr="00E618D1" w:rsidRDefault="00E618D1" w:rsidP="00E618D1">
            <w:pPr>
              <w:pStyle w:val="TableParagraph"/>
              <w:ind w:left="-1"/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werknemers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:rsidR="00E618D1" w:rsidRDefault="00E618D1" w:rsidP="00E618D1">
            <w:pPr>
              <w:pStyle w:val="TableParagraph"/>
              <w:ind w:left="-1"/>
              <w:jc w:val="center"/>
              <w:rPr>
                <w:b/>
                <w:color w:val="008000"/>
              </w:rPr>
            </w:pPr>
            <w:r w:rsidRPr="00E618D1">
              <w:rPr>
                <w:b/>
                <w:color w:val="008000"/>
              </w:rPr>
              <w:t>+500</w:t>
            </w:r>
          </w:p>
          <w:p w:rsidR="00E618D1" w:rsidRPr="00E618D1" w:rsidRDefault="00E618D1" w:rsidP="00E618D1">
            <w:pPr>
              <w:pStyle w:val="TableParagraph"/>
              <w:ind w:left="-1"/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werknemers</w:t>
            </w:r>
          </w:p>
        </w:tc>
      </w:tr>
      <w:tr w:rsidR="00E618D1" w:rsidTr="00E618D1">
        <w:trPr>
          <w:trHeight w:val="796"/>
        </w:trPr>
        <w:tc>
          <w:tcPr>
            <w:tcW w:w="3256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:rsidR="00E618D1" w:rsidRDefault="00E618D1" w:rsidP="0042391C">
            <w:pPr>
              <w:pStyle w:val="TableParagraph"/>
              <w:spacing w:before="36"/>
              <w:ind w:left="107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</w:rPr>
              <w:t>GROOT RISICO</w:t>
            </w:r>
          </w:p>
          <w:p w:rsidR="00E618D1" w:rsidRDefault="00E618D1" w:rsidP="00E618D1">
            <w:pPr>
              <w:pStyle w:val="TableParagraph"/>
              <w:spacing w:before="41"/>
              <w:ind w:left="137" w:right="284"/>
              <w:rPr>
                <w:i/>
                <w:sz w:val="16"/>
              </w:rPr>
            </w:pPr>
            <w:r>
              <w:rPr>
                <w:i/>
                <w:sz w:val="16"/>
              </w:rPr>
              <w:t>(bv. Bouw-, au</w:t>
            </w:r>
            <w:r>
              <w:rPr>
                <w:i/>
                <w:sz w:val="16"/>
              </w:rPr>
              <w:t xml:space="preserve">tomobiel-, scheikundige sector, </w:t>
            </w:r>
            <w:r>
              <w:rPr>
                <w:i/>
                <w:sz w:val="16"/>
              </w:rPr>
              <w:t>staalindustrie,…)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:rsidR="00E618D1" w:rsidRDefault="00E618D1" w:rsidP="0042391C">
            <w:pPr>
              <w:pStyle w:val="TableParagraph"/>
              <w:spacing w:before="1"/>
              <w:rPr>
                <w:rFonts w:ascii="Arial Narrow"/>
                <w:b/>
                <w:sz w:val="29"/>
              </w:rPr>
            </w:pPr>
          </w:p>
          <w:p w:rsidR="00E618D1" w:rsidRDefault="00E618D1" w:rsidP="0042391C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color w:val="008000"/>
                <w:w w:val="99"/>
                <w:sz w:val="24"/>
              </w:rPr>
              <w:t>D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:rsidR="00E618D1" w:rsidRDefault="00E618D1" w:rsidP="0042391C">
            <w:pPr>
              <w:pStyle w:val="TableParagraph"/>
              <w:spacing w:before="1"/>
              <w:rPr>
                <w:rFonts w:ascii="Arial Narrow"/>
                <w:b/>
                <w:sz w:val="29"/>
              </w:rPr>
            </w:pPr>
          </w:p>
          <w:p w:rsidR="00E618D1" w:rsidRDefault="00E618D1" w:rsidP="0042391C">
            <w:pPr>
              <w:pStyle w:val="TableParagraph"/>
              <w:ind w:left="660" w:right="657"/>
              <w:jc w:val="center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</w:rPr>
              <w:t>B of A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:rsidR="00E618D1" w:rsidRDefault="00E618D1" w:rsidP="0042391C">
            <w:pPr>
              <w:pStyle w:val="TableParagraph"/>
              <w:spacing w:before="1"/>
              <w:rPr>
                <w:rFonts w:ascii="Arial Narrow"/>
                <w:b/>
                <w:sz w:val="29"/>
              </w:rPr>
            </w:pPr>
          </w:p>
          <w:p w:rsidR="00E618D1" w:rsidRDefault="00E618D1" w:rsidP="0042391C">
            <w:pPr>
              <w:pStyle w:val="TableParagraph"/>
              <w:ind w:left="660" w:right="657"/>
              <w:jc w:val="center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</w:rPr>
              <w:t>B of A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:rsidR="00E618D1" w:rsidRDefault="00E618D1" w:rsidP="0042391C">
            <w:pPr>
              <w:pStyle w:val="TableParagraph"/>
              <w:spacing w:before="1"/>
              <w:rPr>
                <w:rFonts w:ascii="Arial Narrow"/>
                <w:b/>
                <w:sz w:val="29"/>
              </w:rPr>
            </w:pPr>
          </w:p>
          <w:p w:rsidR="00E618D1" w:rsidRDefault="00E618D1" w:rsidP="0042391C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color w:val="008000"/>
                <w:w w:val="99"/>
                <w:sz w:val="24"/>
              </w:rPr>
              <w:t>A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</w:tcPr>
          <w:p w:rsidR="00E618D1" w:rsidRDefault="00E618D1" w:rsidP="0042391C">
            <w:pPr>
              <w:pStyle w:val="TableParagraph"/>
              <w:spacing w:before="1"/>
              <w:rPr>
                <w:rFonts w:ascii="Arial Narrow"/>
                <w:b/>
                <w:sz w:val="29"/>
              </w:rPr>
            </w:pPr>
          </w:p>
          <w:p w:rsidR="00E618D1" w:rsidRDefault="00E618D1" w:rsidP="0042391C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008000"/>
                <w:w w:val="99"/>
                <w:sz w:val="24"/>
              </w:rPr>
              <w:t>A</w:t>
            </w:r>
          </w:p>
        </w:tc>
      </w:tr>
      <w:tr w:rsidR="00E618D1" w:rsidTr="00E618D1">
        <w:trPr>
          <w:trHeight w:val="340"/>
        </w:trPr>
        <w:tc>
          <w:tcPr>
            <w:tcW w:w="3256" w:type="dxa"/>
            <w:tcBorders>
              <w:top w:val="single" w:sz="6" w:space="0" w:color="BFBFBF" w:themeColor="background1" w:themeShade="BF"/>
              <w:left w:val="single" w:sz="1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E618D1" w:rsidRDefault="00E618D1" w:rsidP="0042391C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Aangeduide personen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8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E618D1" w:rsidTr="00E618D1">
        <w:trPr>
          <w:trHeight w:val="331"/>
        </w:trPr>
        <w:tc>
          <w:tcPr>
            <w:tcW w:w="3256" w:type="dxa"/>
            <w:tcBorders>
              <w:top w:val="single" w:sz="6" w:space="0" w:color="BFBFBF" w:themeColor="background1" w:themeShade="BF"/>
              <w:left w:val="single" w:sz="1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E618D1" w:rsidRDefault="00E618D1" w:rsidP="0042391C">
            <w:pPr>
              <w:pStyle w:val="TableParagraph"/>
              <w:spacing w:before="140"/>
              <w:ind w:left="107"/>
              <w:rPr>
                <w:sz w:val="18"/>
              </w:rPr>
            </w:pPr>
            <w:r>
              <w:rPr>
                <w:sz w:val="18"/>
              </w:rPr>
              <w:t>Hulpverleners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spacing w:before="140"/>
              <w:ind w:left="105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spacing w:before="37"/>
              <w:ind w:left="104" w:right="210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20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spacing w:before="37"/>
              <w:ind w:left="104" w:right="210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20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spacing w:before="37"/>
              <w:ind w:left="105" w:right="209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20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8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spacing w:before="37"/>
              <w:ind w:left="105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20</w:t>
            </w:r>
          </w:p>
        </w:tc>
      </w:tr>
      <w:tr w:rsidR="00E618D1" w:rsidTr="00E618D1">
        <w:trPr>
          <w:trHeight w:val="523"/>
        </w:trPr>
        <w:tc>
          <w:tcPr>
            <w:tcW w:w="3256" w:type="dxa"/>
            <w:tcBorders>
              <w:top w:val="single" w:sz="6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:rsidR="00E618D1" w:rsidRDefault="00E618D1" w:rsidP="0042391C">
            <w:pPr>
              <w:pStyle w:val="TableParagraph"/>
              <w:spacing w:before="5"/>
              <w:rPr>
                <w:rFonts w:ascii="Arial Narrow"/>
                <w:b/>
                <w:sz w:val="21"/>
              </w:rPr>
            </w:pPr>
          </w:p>
          <w:p w:rsidR="00E618D1" w:rsidRDefault="00E618D1" w:rsidP="0042391C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Verpleegkundigen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BFBFBF" w:themeColor="background1" w:themeShade="BF"/>
              <w:right w:val="single" w:sz="6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BFBFBF" w:themeColor="background1" w:themeShade="BF"/>
              <w:right w:val="single" w:sz="6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BFBFBF" w:themeColor="background1" w:themeShade="BF"/>
              <w:right w:val="single" w:sz="6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BFBFBF" w:themeColor="background1" w:themeShade="BF"/>
              <w:right w:val="single" w:sz="6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spacing w:before="5"/>
              <w:jc w:val="center"/>
              <w:rPr>
                <w:rFonts w:ascii="Arial Narrow"/>
                <w:b/>
                <w:sz w:val="16"/>
              </w:rPr>
            </w:pPr>
          </w:p>
          <w:p w:rsidR="00E618D1" w:rsidRPr="00E618D1" w:rsidRDefault="00E618D1" w:rsidP="00E618D1">
            <w:pPr>
              <w:pStyle w:val="TableParagraph"/>
              <w:ind w:left="105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1 vanaf 200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spacing w:before="37"/>
              <w:ind w:left="105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500 in een 24- uurspermanentie</w:t>
            </w:r>
          </w:p>
        </w:tc>
      </w:tr>
      <w:tr w:rsidR="00E618D1" w:rsidTr="00E618D1">
        <w:trPr>
          <w:trHeight w:val="604"/>
        </w:trPr>
        <w:tc>
          <w:tcPr>
            <w:tcW w:w="3256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618D1" w:rsidRDefault="00E618D1" w:rsidP="0042391C">
            <w:pPr>
              <w:pStyle w:val="TableParagraph"/>
              <w:spacing w:before="38"/>
              <w:ind w:left="107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</w:rPr>
              <w:t>GEMIDDELD RISICO</w:t>
            </w:r>
          </w:p>
          <w:p w:rsidR="00E618D1" w:rsidRDefault="00E618D1" w:rsidP="00E618D1">
            <w:pPr>
              <w:pStyle w:val="TableParagraph"/>
              <w:spacing w:before="37"/>
              <w:ind w:left="390" w:hanging="253"/>
              <w:rPr>
                <w:i/>
                <w:sz w:val="16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z w:val="16"/>
              </w:rPr>
              <w:t>bv. Assemblagebedrijf, atelier)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618D1" w:rsidRDefault="00E618D1" w:rsidP="00E618D1">
            <w:pPr>
              <w:pStyle w:val="TableParagraph"/>
              <w:spacing w:before="135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color w:val="008000"/>
                <w:sz w:val="28"/>
              </w:rPr>
              <w:t>D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618D1" w:rsidRDefault="00E618D1" w:rsidP="00E618D1">
            <w:pPr>
              <w:pStyle w:val="TableParagraph"/>
              <w:spacing w:before="135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color w:val="008000"/>
                <w:sz w:val="28"/>
              </w:rPr>
              <w:t>C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618D1" w:rsidRDefault="00E618D1" w:rsidP="00E618D1">
            <w:pPr>
              <w:pStyle w:val="TableParagraph"/>
              <w:spacing w:before="135"/>
              <w:ind w:left="663" w:right="657"/>
              <w:jc w:val="center"/>
              <w:rPr>
                <w:b/>
                <w:sz w:val="28"/>
              </w:rPr>
            </w:pPr>
            <w:r>
              <w:rPr>
                <w:b/>
                <w:color w:val="008000"/>
                <w:sz w:val="28"/>
              </w:rPr>
              <w:t>C of B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618D1" w:rsidRDefault="00E618D1" w:rsidP="00E618D1">
            <w:pPr>
              <w:pStyle w:val="TableParagraph"/>
              <w:tabs>
                <w:tab w:val="left" w:pos="2324"/>
              </w:tabs>
              <w:spacing w:before="135"/>
              <w:ind w:right="671"/>
              <w:jc w:val="center"/>
              <w:rPr>
                <w:b/>
                <w:sz w:val="28"/>
              </w:rPr>
            </w:pPr>
            <w:r>
              <w:rPr>
                <w:b/>
                <w:color w:val="008000"/>
                <w:sz w:val="28"/>
              </w:rPr>
              <w:t xml:space="preserve">        </w:t>
            </w:r>
            <w:r>
              <w:rPr>
                <w:b/>
                <w:color w:val="008000"/>
                <w:sz w:val="28"/>
              </w:rPr>
              <w:t>B of A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</w:tcPr>
          <w:p w:rsidR="00E618D1" w:rsidRDefault="00E618D1" w:rsidP="00E618D1">
            <w:pPr>
              <w:pStyle w:val="TableParagraph"/>
              <w:spacing w:before="135"/>
              <w:ind w:left="227"/>
              <w:jc w:val="center"/>
              <w:rPr>
                <w:b/>
                <w:sz w:val="28"/>
              </w:rPr>
            </w:pPr>
            <w:r>
              <w:rPr>
                <w:b/>
                <w:color w:val="008000"/>
                <w:sz w:val="28"/>
              </w:rPr>
              <w:t>B of A</w:t>
            </w:r>
          </w:p>
        </w:tc>
      </w:tr>
      <w:tr w:rsidR="00E618D1" w:rsidTr="00E618D1">
        <w:trPr>
          <w:trHeight w:val="34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618D1" w:rsidRDefault="00E618D1" w:rsidP="0042391C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sz w:val="18"/>
              </w:rPr>
              <w:t>Aangeduide personen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spacing w:before="63"/>
              <w:ind w:left="105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E618D1" w:rsidTr="00E618D1">
        <w:trPr>
          <w:trHeight w:val="295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618D1" w:rsidRDefault="00E618D1" w:rsidP="0042391C">
            <w:pPr>
              <w:pStyle w:val="TableParagraph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Hulpverleners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spacing w:before="141"/>
              <w:ind w:left="104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spacing w:before="37"/>
              <w:ind w:left="104" w:right="210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50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spacing w:before="37"/>
              <w:ind w:left="105" w:right="209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50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spacing w:before="37"/>
              <w:ind w:left="105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50</w:t>
            </w:r>
          </w:p>
        </w:tc>
      </w:tr>
      <w:tr w:rsidR="00E618D1" w:rsidTr="00E618D1">
        <w:trPr>
          <w:trHeight w:val="338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618D1" w:rsidRDefault="00E618D1" w:rsidP="0042391C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sz w:val="18"/>
              </w:rPr>
              <w:t>Verpleegkundigen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spacing w:before="63"/>
              <w:ind w:left="105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1 per 500</w:t>
            </w:r>
          </w:p>
        </w:tc>
      </w:tr>
      <w:tr w:rsidR="00E618D1" w:rsidTr="00E618D1">
        <w:trPr>
          <w:trHeight w:val="580"/>
        </w:trPr>
        <w:tc>
          <w:tcPr>
            <w:tcW w:w="3256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618D1" w:rsidRDefault="00E618D1" w:rsidP="0042391C">
            <w:pPr>
              <w:pStyle w:val="TableParagraph"/>
              <w:spacing w:before="38"/>
              <w:ind w:left="107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</w:rPr>
              <w:t>BEPERKT RISICO</w:t>
            </w:r>
          </w:p>
          <w:p w:rsidR="00E618D1" w:rsidRDefault="00E618D1" w:rsidP="00E618D1">
            <w:pPr>
              <w:pStyle w:val="TableParagraph"/>
              <w:spacing w:before="39"/>
              <w:ind w:left="390" w:hanging="253"/>
              <w:rPr>
                <w:i/>
                <w:sz w:val="16"/>
              </w:rPr>
            </w:pPr>
            <w:r>
              <w:rPr>
                <w:i/>
                <w:sz w:val="16"/>
              </w:rPr>
              <w:t>(bv. Kantoren)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618D1" w:rsidRDefault="00E618D1" w:rsidP="00E618D1">
            <w:pPr>
              <w:pStyle w:val="TableParagraph"/>
              <w:spacing w:before="126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color w:val="008000"/>
                <w:sz w:val="28"/>
              </w:rPr>
              <w:t>D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618D1" w:rsidRDefault="00E618D1" w:rsidP="00E618D1">
            <w:pPr>
              <w:pStyle w:val="TableParagraph"/>
              <w:spacing w:before="126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color w:val="008000"/>
                <w:sz w:val="28"/>
              </w:rPr>
              <w:t>C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618D1" w:rsidRDefault="00E618D1" w:rsidP="00E618D1">
            <w:pPr>
              <w:pStyle w:val="TableParagraph"/>
              <w:spacing w:before="12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color w:val="008000"/>
                <w:sz w:val="28"/>
              </w:rPr>
              <w:t>C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618D1" w:rsidRDefault="00E618D1" w:rsidP="00E618D1">
            <w:pPr>
              <w:pStyle w:val="TableParagraph"/>
              <w:spacing w:before="126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color w:val="008000"/>
                <w:sz w:val="28"/>
              </w:rPr>
              <w:t>B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</w:tcPr>
          <w:p w:rsidR="00E618D1" w:rsidRDefault="00E618D1" w:rsidP="00E618D1">
            <w:pPr>
              <w:pStyle w:val="TableParagraph"/>
              <w:spacing w:before="126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color w:val="008000"/>
                <w:sz w:val="28"/>
              </w:rPr>
              <w:t>B</w:t>
            </w:r>
          </w:p>
        </w:tc>
      </w:tr>
      <w:tr w:rsidR="00E618D1" w:rsidTr="00E618D1">
        <w:trPr>
          <w:trHeight w:val="187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618D1" w:rsidRDefault="00E618D1" w:rsidP="0042391C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sz w:val="18"/>
              </w:rPr>
              <w:t>Aangeduide personen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spacing w:before="63"/>
              <w:ind w:left="105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E618D1" w:rsidTr="00E618D1">
        <w:trPr>
          <w:trHeight w:val="332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618D1" w:rsidRDefault="00E618D1" w:rsidP="0042391C">
            <w:pPr>
              <w:pStyle w:val="TableParagraph"/>
              <w:spacing w:before="140"/>
              <w:ind w:left="107"/>
              <w:rPr>
                <w:sz w:val="18"/>
              </w:rPr>
            </w:pPr>
            <w:r>
              <w:rPr>
                <w:sz w:val="18"/>
              </w:rPr>
              <w:t>Hulpverleners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spacing w:before="140"/>
              <w:ind w:left="104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spacing w:before="37"/>
              <w:ind w:left="104" w:right="210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50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spacing w:before="37"/>
              <w:ind w:left="105" w:right="209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50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spacing w:before="37"/>
              <w:ind w:left="105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Minimum 1 per begonnen schijf van 50</w:t>
            </w:r>
          </w:p>
        </w:tc>
      </w:tr>
      <w:tr w:rsidR="00E618D1" w:rsidTr="00E618D1">
        <w:trPr>
          <w:trHeight w:val="7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618D1" w:rsidRDefault="00E618D1" w:rsidP="0042391C">
            <w:pPr>
              <w:pStyle w:val="TableParagraph"/>
              <w:spacing w:before="63"/>
              <w:ind w:left="107"/>
              <w:rPr>
                <w:sz w:val="18"/>
              </w:rPr>
            </w:pPr>
            <w:r>
              <w:rPr>
                <w:sz w:val="18"/>
              </w:rPr>
              <w:t>Verpleegkundigen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:rsidR="00E618D1" w:rsidRPr="00E618D1" w:rsidRDefault="00E618D1" w:rsidP="00E618D1">
            <w:pPr>
              <w:pStyle w:val="TableParagraph"/>
              <w:spacing w:before="63"/>
              <w:ind w:left="105"/>
              <w:jc w:val="center"/>
              <w:rPr>
                <w:sz w:val="16"/>
              </w:rPr>
            </w:pPr>
            <w:r w:rsidRPr="00E618D1">
              <w:rPr>
                <w:sz w:val="16"/>
              </w:rPr>
              <w:t>1 vanaf 1000</w:t>
            </w:r>
          </w:p>
        </w:tc>
      </w:tr>
    </w:tbl>
    <w:p w:rsidR="00A952EC" w:rsidRDefault="00A952EC" w:rsidP="00A952EC">
      <w:pPr>
        <w:spacing w:line="278" w:lineRule="auto"/>
        <w:ind w:right="4095"/>
        <w:rPr>
          <w:i/>
        </w:rPr>
      </w:pPr>
    </w:p>
    <w:p w:rsidR="00A952EC" w:rsidRPr="00A952EC" w:rsidRDefault="00A952EC" w:rsidP="00A952EC">
      <w:pPr>
        <w:spacing w:line="278" w:lineRule="auto"/>
        <w:ind w:right="4095"/>
        <w:rPr>
          <w:i/>
        </w:rPr>
      </w:pPr>
      <w:r w:rsidRPr="00A952EC">
        <w:rPr>
          <w:i/>
        </w:rPr>
        <w:t>De tabel gaat uit van de werknemers die gelijktijdig aanwezig zijn.</w:t>
      </w:r>
    </w:p>
    <w:p w:rsidR="00A952EC" w:rsidRPr="00A952EC" w:rsidRDefault="00A952EC" w:rsidP="00A952EC">
      <w:pPr>
        <w:spacing w:line="204" w:lineRule="exact"/>
        <w:rPr>
          <w:i/>
        </w:rPr>
      </w:pPr>
      <w:r w:rsidRPr="00A952EC">
        <w:rPr>
          <w:i/>
        </w:rPr>
        <w:t xml:space="preserve">De vermelding minimum verwijst naar </w:t>
      </w:r>
      <w:proofErr w:type="gramStart"/>
      <w:r w:rsidRPr="00A952EC">
        <w:rPr>
          <w:i/>
        </w:rPr>
        <w:t>de</w:t>
      </w:r>
      <w:proofErr w:type="gramEnd"/>
      <w:r w:rsidRPr="00A952EC">
        <w:rPr>
          <w:i/>
        </w:rPr>
        <w:t xml:space="preserve"> vereiste dat eerste hulp moet kunnen worden verleend gedurende de ganse duur van de arbeid.</w:t>
      </w:r>
    </w:p>
    <w:sectPr w:rsidR="00A952EC" w:rsidRPr="00A952EC" w:rsidSect="00A952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1" w:orient="landscape" w:code="9"/>
      <w:pgMar w:top="1843" w:right="1814" w:bottom="709" w:left="1843" w:header="709" w:footer="128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9F" w:rsidRDefault="0066109F" w:rsidP="00B267F3">
      <w:r>
        <w:separator/>
      </w:r>
    </w:p>
  </w:endnote>
  <w:endnote w:type="continuationSeparator" w:id="0">
    <w:p w:rsidR="0066109F" w:rsidRDefault="0066109F" w:rsidP="00B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EC" w:rsidRDefault="00A952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BD" w:rsidRDefault="00A952EC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  <w:bookmarkStart w:id="0" w:name="_GoBack"/>
    <w:r>
      <w:rPr>
        <w:noProof/>
        <w:lang w:val="en-US" w:eastAsia="en-US"/>
      </w:rPr>
      <w:drawing>
        <wp:anchor distT="0" distB="0" distL="114300" distR="114300" simplePos="0" relativeHeight="251711488" behindDoc="0" locked="0" layoutInCell="1" allowOverlap="1" wp14:anchorId="4479F963" wp14:editId="16612D33">
          <wp:simplePos x="0" y="0"/>
          <wp:positionH relativeFrom="margin">
            <wp:posOffset>-621030</wp:posOffset>
          </wp:positionH>
          <wp:positionV relativeFrom="margin">
            <wp:posOffset>4820920</wp:posOffset>
          </wp:positionV>
          <wp:extent cx="10146665" cy="1323975"/>
          <wp:effectExtent l="0" t="0" r="6985" b="9525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EDPB_NL_Landscape_Laurent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665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  <w:p w:rsidR="0066109F" w:rsidRPr="009B1C90" w:rsidRDefault="009B5FBD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708416" behindDoc="1" locked="0" layoutInCell="1" allowOverlap="1" wp14:anchorId="75317C65" wp14:editId="067E2E39">
          <wp:simplePos x="0" y="0"/>
          <wp:positionH relativeFrom="margin">
            <wp:posOffset>-641350</wp:posOffset>
          </wp:positionH>
          <wp:positionV relativeFrom="margin">
            <wp:posOffset>8098790</wp:posOffset>
          </wp:positionV>
          <wp:extent cx="7019290" cy="1275715"/>
          <wp:effectExtent l="0" t="0" r="0" b="635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1275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09F" w:rsidRPr="009B1C90">
      <w:rPr>
        <w:noProof/>
      </w:rPr>
      <w:fldChar w:fldCharType="begin"/>
    </w:r>
    <w:r w:rsidR="0066109F" w:rsidRPr="009B1C90">
      <w:rPr>
        <w:noProof/>
      </w:rPr>
      <w:instrText xml:space="preserve"> PAGE  \* Arabic  \* MERGEFORMAT </w:instrText>
    </w:r>
    <w:r w:rsidR="0066109F" w:rsidRPr="009B1C90">
      <w:rPr>
        <w:noProof/>
      </w:rPr>
      <w:fldChar w:fldCharType="separate"/>
    </w:r>
    <w:r w:rsidR="00A952EC">
      <w:rPr>
        <w:noProof/>
      </w:rPr>
      <w:t>1</w:t>
    </w:r>
    <w:r w:rsidR="0066109F" w:rsidRPr="009B1C90">
      <w:rPr>
        <w:noProof/>
      </w:rPr>
      <w:fldChar w:fldCharType="end"/>
    </w:r>
    <w:r w:rsidR="0066109F" w:rsidRPr="009B1C90">
      <w:rPr>
        <w:noProof/>
      </w:rPr>
      <w:t>/</w:t>
    </w:r>
    <w:r w:rsidR="0066109F" w:rsidRPr="009B1C90">
      <w:rPr>
        <w:noProof/>
      </w:rPr>
      <w:fldChar w:fldCharType="begin"/>
    </w:r>
    <w:r w:rsidR="0066109F" w:rsidRPr="009B1C90">
      <w:rPr>
        <w:noProof/>
      </w:rPr>
      <w:instrText xml:space="preserve"> NUMPAGES  \* Arabic  \* MERGEFORMAT </w:instrText>
    </w:r>
    <w:r w:rsidR="0066109F" w:rsidRPr="009B1C90">
      <w:rPr>
        <w:noProof/>
      </w:rPr>
      <w:fldChar w:fldCharType="separate"/>
    </w:r>
    <w:r w:rsidR="00A952EC">
      <w:rPr>
        <w:noProof/>
      </w:rPr>
      <w:t>1</w:t>
    </w:r>
    <w:r w:rsidR="0066109F" w:rsidRPr="009B1C90">
      <w:rPr>
        <w:noProof/>
      </w:rPr>
      <w:fldChar w:fldCharType="end"/>
    </w:r>
    <w:r w:rsidR="0066109F">
      <w:rPr>
        <w:noProof/>
      </w:rPr>
      <w:t xml:space="preserve">  </w:t>
    </w:r>
  </w:p>
  <w:p w:rsidR="0066109F" w:rsidRPr="00334FCC" w:rsidRDefault="0066109F" w:rsidP="009B1C90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jc w:val="right"/>
      <w:rPr>
        <w:noProof/>
        <w:sz w:val="16"/>
        <w:szCs w:val="16"/>
      </w:rPr>
    </w:pP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31BFFA07" wp14:editId="2CE7B6A9">
              <wp:simplePos x="0" y="0"/>
              <wp:positionH relativeFrom="column">
                <wp:posOffset>-665480</wp:posOffset>
              </wp:positionH>
              <wp:positionV relativeFrom="paragraph">
                <wp:posOffset>603885</wp:posOffset>
              </wp:positionV>
              <wp:extent cx="1685925" cy="27876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109F" w:rsidRPr="009B5FBD" w:rsidRDefault="00A952EC">
                          <w:pP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  <w:t>NSTD_codex0105_INF_13</w:t>
                          </w:r>
                          <w:r w:rsidR="009B5FBD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  <w:t xml:space="preserve"> V01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52.4pt;margin-top:47.55pt;width:132.75pt;height:21.9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" filled="f" stroked="f" strokeweight=".5pt">
              <v:textbox>
                <w:txbxContent>
                  <w:p w:rsidR="0066109F" w:rsidRPr="009B5FBD" w:rsidRDefault="00A952EC">
                    <w:pPr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  <w:t>NSTD_codex0105_INF_13</w:t>
                    </w:r>
                    <w:r w:rsidR="009B5FBD"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  <w:t xml:space="preserve"> V01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09F" w:rsidRPr="00850AF7" w:rsidRDefault="0066109F" w:rsidP="00802DB5">
    <w:pPr>
      <w:pStyle w:val="Footer"/>
      <w:tabs>
        <w:tab w:val="clear" w:pos="4536"/>
        <w:tab w:val="clear" w:pos="9072"/>
        <w:tab w:val="left" w:pos="4170"/>
      </w:tabs>
    </w:pPr>
    <w:r>
      <w:rPr>
        <w:rFonts w:ascii="Arial Narrow" w:hAnsi="Arial Narrow"/>
        <w:noProof/>
        <w:sz w:val="10"/>
        <w:szCs w:val="10"/>
        <w:lang w:val="en-US" w:eastAsia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76145CDA" wp14:editId="063B12D5">
              <wp:simplePos x="0" y="0"/>
              <wp:positionH relativeFrom="column">
                <wp:posOffset>-859790</wp:posOffset>
              </wp:positionH>
              <wp:positionV relativeFrom="paragraph">
                <wp:posOffset>232883</wp:posOffset>
              </wp:positionV>
              <wp:extent cx="1084521" cy="223283"/>
              <wp:effectExtent l="0" t="0" r="0" b="57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521" cy="2232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109F" w:rsidRPr="003D1052" w:rsidRDefault="0066109F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3D105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NINF020902 V3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67.7pt;margin-top:18.35pt;width:85.4pt;height:17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" filled="f" stroked="f" strokeweight=".5pt">
              <v:textbox>
                <w:txbxContent>
                  <w:p w:rsidR="0066109F" w:rsidRPr="003D1052" w:rsidRDefault="0066109F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D1052">
                      <w:rPr>
                        <w:rFonts w:ascii="Arial Narrow" w:hAnsi="Arial Narrow"/>
                        <w:sz w:val="16"/>
                        <w:szCs w:val="16"/>
                      </w:rPr>
                      <w:t>NINF020902 V3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0"/>
        <w:szCs w:val="10"/>
        <w:lang w:val="en-US" w:eastAsia="en-US"/>
      </w:rPr>
      <w:drawing>
        <wp:anchor distT="0" distB="0" distL="114300" distR="114300" simplePos="0" relativeHeight="251699200" behindDoc="1" locked="0" layoutInCell="1" allowOverlap="1" wp14:anchorId="234E1D9E" wp14:editId="06D2FEA2">
          <wp:simplePos x="0" y="0"/>
          <wp:positionH relativeFrom="column">
            <wp:posOffset>-817880</wp:posOffset>
          </wp:positionH>
          <wp:positionV relativeFrom="paragraph">
            <wp:posOffset>-908050</wp:posOffset>
          </wp:positionV>
          <wp:extent cx="7019290" cy="1275715"/>
          <wp:effectExtent l="0" t="0" r="0" b="635"/>
          <wp:wrapThrough wrapText="bothSides">
            <wp:wrapPolygon edited="0">
              <wp:start x="21397" y="0"/>
              <wp:lineTo x="21162" y="5161"/>
              <wp:lineTo x="20283" y="10322"/>
              <wp:lineTo x="0" y="11612"/>
              <wp:lineTo x="0" y="21288"/>
              <wp:lineTo x="13073" y="21288"/>
              <wp:lineTo x="13131" y="20643"/>
              <wp:lineTo x="17000" y="17095"/>
              <wp:lineTo x="16824" y="15482"/>
              <wp:lineTo x="19169" y="15482"/>
              <wp:lineTo x="20811" y="15160"/>
              <wp:lineTo x="20752" y="10322"/>
              <wp:lineTo x="21455" y="5483"/>
              <wp:lineTo x="21514" y="3225"/>
              <wp:lineTo x="21514" y="0"/>
              <wp:lineTo x="21397" y="0"/>
            </wp:wrapPolygon>
          </wp:wrapThrough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29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9F" w:rsidRDefault="0066109F" w:rsidP="00B267F3">
      <w:r>
        <w:separator/>
      </w:r>
    </w:p>
  </w:footnote>
  <w:footnote w:type="continuationSeparator" w:id="0">
    <w:p w:rsidR="0066109F" w:rsidRDefault="0066109F" w:rsidP="00B2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EC" w:rsidRDefault="00A952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09F" w:rsidRDefault="00A952EC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710464" behindDoc="0" locked="0" layoutInCell="1" allowOverlap="1" wp14:anchorId="393AC783" wp14:editId="1F04BEDD">
          <wp:simplePos x="0" y="0"/>
          <wp:positionH relativeFrom="page">
            <wp:posOffset>629920</wp:posOffset>
          </wp:positionH>
          <wp:positionV relativeFrom="paragraph">
            <wp:posOffset>98425</wp:posOffset>
          </wp:positionV>
          <wp:extent cx="1888489" cy="628649"/>
          <wp:effectExtent l="0" t="0" r="0" b="635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8489" cy="628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2EC" w:rsidRDefault="00A952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061"/>
    <w:multiLevelType w:val="hybridMultilevel"/>
    <w:tmpl w:val="B0006F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4C9D"/>
    <w:multiLevelType w:val="hybridMultilevel"/>
    <w:tmpl w:val="6DD6235A"/>
    <w:lvl w:ilvl="0" w:tplc="F306DA0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23710"/>
    <w:multiLevelType w:val="hybridMultilevel"/>
    <w:tmpl w:val="2938BA56"/>
    <w:lvl w:ilvl="0" w:tplc="E3560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4080A"/>
    <w:multiLevelType w:val="hybridMultilevel"/>
    <w:tmpl w:val="4CC47B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24032">
      <w:start w:val="1"/>
      <w:numFmt w:val="upp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2439F"/>
    <w:multiLevelType w:val="hybridMultilevel"/>
    <w:tmpl w:val="BD84F37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F33236"/>
    <w:multiLevelType w:val="hybridMultilevel"/>
    <w:tmpl w:val="4F10AF82"/>
    <w:lvl w:ilvl="0" w:tplc="B25CF0FA">
      <w:start w:val="1"/>
      <w:numFmt w:val="bullet"/>
      <w:pStyle w:val="Mensura-insprongtekens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110DB"/>
    <w:multiLevelType w:val="hybridMultilevel"/>
    <w:tmpl w:val="D8EC7BF6"/>
    <w:lvl w:ilvl="0" w:tplc="05F6F684">
      <w:start w:val="1"/>
      <w:numFmt w:val="decimal"/>
      <w:lvlText w:val="%1."/>
      <w:lvlJc w:val="left"/>
      <w:pPr>
        <w:ind w:left="360" w:hanging="360"/>
      </w:pPr>
      <w:rPr>
        <w:rFonts w:hint="default"/>
        <w:color w:val="00660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7A208B"/>
    <w:multiLevelType w:val="hybridMultilevel"/>
    <w:tmpl w:val="A4CCCD76"/>
    <w:lvl w:ilvl="0" w:tplc="A678B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06CEF"/>
    <w:multiLevelType w:val="hybridMultilevel"/>
    <w:tmpl w:val="D6200BF8"/>
    <w:lvl w:ilvl="0" w:tplc="474C7C4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D7252"/>
    <w:multiLevelType w:val="hybridMultilevel"/>
    <w:tmpl w:val="167E68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9552C3"/>
    <w:multiLevelType w:val="hybridMultilevel"/>
    <w:tmpl w:val="9F40C40A"/>
    <w:lvl w:ilvl="0" w:tplc="CE8EB34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26028"/>
    <w:multiLevelType w:val="hybridMultilevel"/>
    <w:tmpl w:val="F9E8F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1031E"/>
    <w:multiLevelType w:val="hybridMultilevel"/>
    <w:tmpl w:val="72CCA0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657630"/>
    <w:multiLevelType w:val="hybridMultilevel"/>
    <w:tmpl w:val="D60899BA"/>
    <w:lvl w:ilvl="0" w:tplc="3F9255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EF0A70"/>
    <w:multiLevelType w:val="hybridMultilevel"/>
    <w:tmpl w:val="CE6485EC"/>
    <w:lvl w:ilvl="0" w:tplc="23000D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890BB2"/>
    <w:multiLevelType w:val="hybridMultilevel"/>
    <w:tmpl w:val="9FA870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56353"/>
    <w:multiLevelType w:val="hybridMultilevel"/>
    <w:tmpl w:val="FE081EF4"/>
    <w:lvl w:ilvl="0" w:tplc="1854B108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9516E6"/>
    <w:multiLevelType w:val="hybridMultilevel"/>
    <w:tmpl w:val="B2CE2A74"/>
    <w:lvl w:ilvl="0" w:tplc="143CBDC2">
      <w:start w:val="1"/>
      <w:numFmt w:val="decimal"/>
      <w:pStyle w:val="Mensura-insprongnumm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E7E97"/>
    <w:multiLevelType w:val="hybridMultilevel"/>
    <w:tmpl w:val="7A84A94A"/>
    <w:lvl w:ilvl="0" w:tplc="275C5AD8">
      <w:start w:val="1"/>
      <w:numFmt w:val="decimal"/>
      <w:lvlText w:val="%1."/>
      <w:lvlJc w:val="left"/>
      <w:pPr>
        <w:ind w:left="405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618C77D5"/>
    <w:multiLevelType w:val="hybridMultilevel"/>
    <w:tmpl w:val="0E9CD2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764A90"/>
    <w:multiLevelType w:val="hybridMultilevel"/>
    <w:tmpl w:val="2C54F32C"/>
    <w:lvl w:ilvl="0" w:tplc="10E0E2D2">
      <w:start w:val="1"/>
      <w:numFmt w:val="upperRoman"/>
      <w:lvlText w:val="%1."/>
      <w:lvlJc w:val="left"/>
      <w:pPr>
        <w:tabs>
          <w:tab w:val="num" w:pos="1077"/>
        </w:tabs>
        <w:ind w:left="1077" w:hanging="717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6F57BD"/>
    <w:multiLevelType w:val="hybridMultilevel"/>
    <w:tmpl w:val="8D2E9D26"/>
    <w:lvl w:ilvl="0" w:tplc="2D10353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CB827E1"/>
    <w:multiLevelType w:val="hybridMultilevel"/>
    <w:tmpl w:val="5DA01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25376"/>
    <w:multiLevelType w:val="hybridMultilevel"/>
    <w:tmpl w:val="A52627BA"/>
    <w:lvl w:ilvl="0" w:tplc="414680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36910"/>
    <w:multiLevelType w:val="hybridMultilevel"/>
    <w:tmpl w:val="B6C098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16"/>
  </w:num>
  <w:num w:numId="8">
    <w:abstractNumId w:val="13"/>
  </w:num>
  <w:num w:numId="9">
    <w:abstractNumId w:val="21"/>
  </w:num>
  <w:num w:numId="10">
    <w:abstractNumId w:val="22"/>
  </w:num>
  <w:num w:numId="11">
    <w:abstractNumId w:val="14"/>
  </w:num>
  <w:num w:numId="12">
    <w:abstractNumId w:val="25"/>
  </w:num>
  <w:num w:numId="13">
    <w:abstractNumId w:val="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4"/>
  </w:num>
  <w:num w:numId="17">
    <w:abstractNumId w:val="12"/>
  </w:num>
  <w:num w:numId="18">
    <w:abstractNumId w:val="9"/>
  </w:num>
  <w:num w:numId="19">
    <w:abstractNumId w:val="11"/>
  </w:num>
  <w:num w:numId="20">
    <w:abstractNumId w:val="3"/>
  </w:num>
  <w:num w:numId="21">
    <w:abstractNumId w:val="1"/>
  </w:num>
  <w:num w:numId="22">
    <w:abstractNumId w:val="2"/>
  </w:num>
  <w:num w:numId="23">
    <w:abstractNumId w:val="23"/>
  </w:num>
  <w:num w:numId="24">
    <w:abstractNumId w:val="8"/>
  </w:num>
  <w:num w:numId="25">
    <w:abstractNumId w:val="10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F3"/>
    <w:rsid w:val="000073F2"/>
    <w:rsid w:val="00046187"/>
    <w:rsid w:val="000706D2"/>
    <w:rsid w:val="000718AB"/>
    <w:rsid w:val="0008316E"/>
    <w:rsid w:val="000902E6"/>
    <w:rsid w:val="00091190"/>
    <w:rsid w:val="000A3BE2"/>
    <w:rsid w:val="000B41EF"/>
    <w:rsid w:val="00103DA9"/>
    <w:rsid w:val="00136C6F"/>
    <w:rsid w:val="00167DC6"/>
    <w:rsid w:val="001944EB"/>
    <w:rsid w:val="0019547A"/>
    <w:rsid w:val="001D75B1"/>
    <w:rsid w:val="001F6562"/>
    <w:rsid w:val="001F68AC"/>
    <w:rsid w:val="0022239A"/>
    <w:rsid w:val="00231A25"/>
    <w:rsid w:val="002677C3"/>
    <w:rsid w:val="002C0E58"/>
    <w:rsid w:val="002D4E92"/>
    <w:rsid w:val="002E0285"/>
    <w:rsid w:val="003062D5"/>
    <w:rsid w:val="00307BDB"/>
    <w:rsid w:val="00307C34"/>
    <w:rsid w:val="00317467"/>
    <w:rsid w:val="003457EA"/>
    <w:rsid w:val="0037229E"/>
    <w:rsid w:val="003D1052"/>
    <w:rsid w:val="003E0596"/>
    <w:rsid w:val="003E391A"/>
    <w:rsid w:val="003F6583"/>
    <w:rsid w:val="00400F40"/>
    <w:rsid w:val="00432B56"/>
    <w:rsid w:val="004847ED"/>
    <w:rsid w:val="004B7EAA"/>
    <w:rsid w:val="004D2DDE"/>
    <w:rsid w:val="004D73E3"/>
    <w:rsid w:val="004E0C9F"/>
    <w:rsid w:val="004E71C7"/>
    <w:rsid w:val="00503821"/>
    <w:rsid w:val="00505AD2"/>
    <w:rsid w:val="00541A2F"/>
    <w:rsid w:val="00561406"/>
    <w:rsid w:val="005B1570"/>
    <w:rsid w:val="00600793"/>
    <w:rsid w:val="00623225"/>
    <w:rsid w:val="00631BD3"/>
    <w:rsid w:val="00637AA5"/>
    <w:rsid w:val="0066109F"/>
    <w:rsid w:val="006872FD"/>
    <w:rsid w:val="006A195A"/>
    <w:rsid w:val="006C4DD2"/>
    <w:rsid w:val="006F32A6"/>
    <w:rsid w:val="00715401"/>
    <w:rsid w:val="007432EA"/>
    <w:rsid w:val="007550AD"/>
    <w:rsid w:val="007A3BA6"/>
    <w:rsid w:val="007B7610"/>
    <w:rsid w:val="007E4E35"/>
    <w:rsid w:val="00802DB5"/>
    <w:rsid w:val="008147E6"/>
    <w:rsid w:val="00817ADA"/>
    <w:rsid w:val="008429A0"/>
    <w:rsid w:val="008462DB"/>
    <w:rsid w:val="00856BEA"/>
    <w:rsid w:val="00864C7B"/>
    <w:rsid w:val="008C1863"/>
    <w:rsid w:val="008D5D90"/>
    <w:rsid w:val="008E275D"/>
    <w:rsid w:val="008E3E20"/>
    <w:rsid w:val="009343A2"/>
    <w:rsid w:val="009369DD"/>
    <w:rsid w:val="009A5A6E"/>
    <w:rsid w:val="009B1C90"/>
    <w:rsid w:val="009B48B6"/>
    <w:rsid w:val="009B5FBD"/>
    <w:rsid w:val="009B6D83"/>
    <w:rsid w:val="009F3D67"/>
    <w:rsid w:val="00A20E5C"/>
    <w:rsid w:val="00A952EC"/>
    <w:rsid w:val="00AC3A79"/>
    <w:rsid w:val="00AD0432"/>
    <w:rsid w:val="00AF474A"/>
    <w:rsid w:val="00B027AC"/>
    <w:rsid w:val="00B03E20"/>
    <w:rsid w:val="00B15E06"/>
    <w:rsid w:val="00B15EE0"/>
    <w:rsid w:val="00B267F3"/>
    <w:rsid w:val="00B30C2A"/>
    <w:rsid w:val="00B61FD7"/>
    <w:rsid w:val="00B906BA"/>
    <w:rsid w:val="00B916BE"/>
    <w:rsid w:val="00BB5E76"/>
    <w:rsid w:val="00BD55C4"/>
    <w:rsid w:val="00C273D8"/>
    <w:rsid w:val="00C42B77"/>
    <w:rsid w:val="00C431D3"/>
    <w:rsid w:val="00C7168A"/>
    <w:rsid w:val="00CC0DFF"/>
    <w:rsid w:val="00D00323"/>
    <w:rsid w:val="00D34119"/>
    <w:rsid w:val="00D61752"/>
    <w:rsid w:val="00D63992"/>
    <w:rsid w:val="00D8085E"/>
    <w:rsid w:val="00D818C5"/>
    <w:rsid w:val="00DF2F11"/>
    <w:rsid w:val="00E13DBA"/>
    <w:rsid w:val="00E26556"/>
    <w:rsid w:val="00E618D1"/>
    <w:rsid w:val="00E839D6"/>
    <w:rsid w:val="00EA21F3"/>
    <w:rsid w:val="00ED4171"/>
    <w:rsid w:val="00EE09A3"/>
    <w:rsid w:val="00F278F7"/>
    <w:rsid w:val="00F52E9C"/>
    <w:rsid w:val="00F54EE6"/>
    <w:rsid w:val="00F87BB7"/>
    <w:rsid w:val="00F96E9A"/>
    <w:rsid w:val="00FC48CA"/>
    <w:rsid w:val="00FD019F"/>
    <w:rsid w:val="00FD268F"/>
    <w:rsid w:val="00FE0F47"/>
    <w:rsid w:val="00FE0F74"/>
    <w:rsid w:val="00FE6EE2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ing1">
    <w:name w:val="heading 1"/>
    <w:next w:val="Normal"/>
    <w:link w:val="Heading1Char"/>
    <w:autoRedefine/>
    <w:qFormat/>
    <w:rsid w:val="007B7610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7610"/>
    <w:pPr>
      <w:keepNext/>
      <w:overflowPunct w:val="0"/>
      <w:autoSpaceDE w:val="0"/>
      <w:autoSpaceDN w:val="0"/>
      <w:adjustRightInd w:val="0"/>
      <w:outlineLvl w:val="1"/>
    </w:pPr>
    <w:rPr>
      <w:rFonts w:cs="Arial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B7610"/>
    <w:pPr>
      <w:keepNext/>
      <w:jc w:val="center"/>
      <w:outlineLvl w:val="8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9E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9E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7B7610"/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7B7610"/>
    <w:rPr>
      <w:rFonts w:ascii="Arial" w:eastAsia="Times New Roman" w:hAnsi="Arial" w:cs="Arial"/>
      <w:b/>
      <w:bCs/>
      <w:sz w:val="28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7B7610"/>
    <w:rPr>
      <w:rFonts w:ascii="Arial" w:eastAsia="Times New Roman" w:hAnsi="Arial" w:cs="Arial"/>
      <w:b/>
      <w:bCs/>
      <w:sz w:val="18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7B7610"/>
    <w:pPr>
      <w:overflowPunct w:val="0"/>
      <w:autoSpaceDE w:val="0"/>
      <w:autoSpaceDN w:val="0"/>
      <w:adjustRightInd w:val="0"/>
    </w:pPr>
    <w:rPr>
      <w:rFonts w:cs="Ari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B7610"/>
    <w:rPr>
      <w:rFonts w:ascii="Arial" w:eastAsia="Times New Roman" w:hAnsi="Arial" w:cs="Arial"/>
      <w:bCs/>
      <w:sz w:val="28"/>
      <w:szCs w:val="24"/>
      <w:lang w:val="nl-NL" w:eastAsia="nl-NL"/>
    </w:rPr>
  </w:style>
  <w:style w:type="paragraph" w:customStyle="1" w:styleId="TableParagraph">
    <w:name w:val="Table Paragraph"/>
    <w:basedOn w:val="Normal"/>
    <w:uiPriority w:val="1"/>
    <w:qFormat/>
    <w:rsid w:val="00E618D1"/>
    <w:pPr>
      <w:widowControl w:val="0"/>
      <w:autoSpaceDE w:val="0"/>
      <w:autoSpaceDN w:val="0"/>
    </w:pPr>
    <w:rPr>
      <w:rFonts w:eastAsia="Arial" w:cs="Arial"/>
      <w:sz w:val="22"/>
      <w:szCs w:val="22"/>
      <w:lang w:val="de-DE"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ing1">
    <w:name w:val="heading 1"/>
    <w:next w:val="Normal"/>
    <w:link w:val="Heading1Char"/>
    <w:autoRedefine/>
    <w:qFormat/>
    <w:rsid w:val="007B7610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7610"/>
    <w:pPr>
      <w:keepNext/>
      <w:overflowPunct w:val="0"/>
      <w:autoSpaceDE w:val="0"/>
      <w:autoSpaceDN w:val="0"/>
      <w:adjustRightInd w:val="0"/>
      <w:outlineLvl w:val="1"/>
    </w:pPr>
    <w:rPr>
      <w:rFonts w:cs="Arial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B7610"/>
    <w:pPr>
      <w:keepNext/>
      <w:jc w:val="center"/>
      <w:outlineLvl w:val="8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9E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9E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7B7610"/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7B7610"/>
    <w:rPr>
      <w:rFonts w:ascii="Arial" w:eastAsia="Times New Roman" w:hAnsi="Arial" w:cs="Arial"/>
      <w:b/>
      <w:bCs/>
      <w:sz w:val="28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7B7610"/>
    <w:rPr>
      <w:rFonts w:ascii="Arial" w:eastAsia="Times New Roman" w:hAnsi="Arial" w:cs="Arial"/>
      <w:b/>
      <w:bCs/>
      <w:sz w:val="18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7B7610"/>
    <w:pPr>
      <w:overflowPunct w:val="0"/>
      <w:autoSpaceDE w:val="0"/>
      <w:autoSpaceDN w:val="0"/>
      <w:adjustRightInd w:val="0"/>
    </w:pPr>
    <w:rPr>
      <w:rFonts w:cs="Ari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B7610"/>
    <w:rPr>
      <w:rFonts w:ascii="Arial" w:eastAsia="Times New Roman" w:hAnsi="Arial" w:cs="Arial"/>
      <w:bCs/>
      <w:sz w:val="28"/>
      <w:szCs w:val="24"/>
      <w:lang w:val="nl-NL" w:eastAsia="nl-NL"/>
    </w:rPr>
  </w:style>
  <w:style w:type="paragraph" w:customStyle="1" w:styleId="TableParagraph">
    <w:name w:val="Table Paragraph"/>
    <w:basedOn w:val="Normal"/>
    <w:uiPriority w:val="1"/>
    <w:qFormat/>
    <w:rsid w:val="00E618D1"/>
    <w:pPr>
      <w:widowControl w:val="0"/>
      <w:autoSpaceDE w:val="0"/>
      <w:autoSpaceDN w:val="0"/>
    </w:pPr>
    <w:rPr>
      <w:rFonts w:eastAsia="Arial" w:cs="Arial"/>
      <w:sz w:val="22"/>
      <w:szCs w:val="22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waliteits Document Content Types" ma:contentTypeID="0x010100875854CABE9C4A47A8513B515E92D2CA0100CCAC036294AF87479A23CBB2B4AD5E09" ma:contentTypeVersion="23" ma:contentTypeDescription="Create a new document." ma:contentTypeScope="" ma:versionID="66a7fc66103dd2a03879a0b46bd4b80d">
  <xsd:schema xmlns:xsd="http://www.w3.org/2001/XMLSchema" xmlns:xs="http://www.w3.org/2001/XMLSchema" xmlns:p="http://schemas.microsoft.com/office/2006/metadata/properties" xmlns:ns2="b12cf2b1-6157-4869-be7f-ac0bc6ac6ec7" xmlns:ns3="cbc68e07-318d-4977-9c6d-10a9e49bd873" targetNamespace="http://schemas.microsoft.com/office/2006/metadata/properties" ma:root="true" ma:fieldsID="26d781cf92f8adbdb97955c40eb33384" ns2:_="" ns3:_="">
    <xsd:import namespace="b12cf2b1-6157-4869-be7f-ac0bc6ac6ec7"/>
    <xsd:import namespace="cbc68e07-318d-4977-9c6d-10a9e49bd873"/>
    <xsd:element name="properties">
      <xsd:complexType>
        <xsd:sequence>
          <xsd:element name="documentManagement">
            <xsd:complexType>
              <xsd:all>
                <xsd:element ref="ns2:Versie_x0020__x0028_Kwaliteit_x0029_"/>
                <xsd:element ref="ns2:Valable_x0020_jusqu_x0027_au"/>
                <xsd:element ref="ns2:Redacteur"/>
                <xsd:element ref="ns2:Goedkeurder"/>
                <xsd:element ref="ns2:H_x0040_W" minOccurs="0"/>
                <xsd:element ref="ns2:OpmerkingenbijH_x0040_W" minOccurs="0"/>
                <xsd:element ref="ns2:H_x0040_W_x0020__x002d__x0020_Afprinten_x0020_Manufast" minOccurs="0"/>
                <xsd:element ref="ns2:Internet" minOccurs="0"/>
                <xsd:element ref="ns2:Imago" minOccurs="0"/>
                <xsd:element ref="ns2:Andere" minOccurs="0"/>
                <xsd:element ref="ns2:Logo"/>
                <xsd:element ref="ns2:Documenttype"/>
                <xsd:element ref="ns2:TaxCatchAll" minOccurs="0"/>
                <xsd:element ref="ns2:TaxCatchAllLabel" minOccurs="0"/>
                <xsd:element ref="ns2:b84af7d3dc6344419d641c5ac6e2e7e2" minOccurs="0"/>
                <xsd:element ref="ns2:m0715ad82caf4e879f1d448395fd5e82" minOccurs="0"/>
                <xsd:element ref="ns2:a9be7425d6eb4bbcbe678a4f53592c2f" minOccurs="0"/>
                <xsd:element ref="ns2:Opmerkingen" minOccurs="0"/>
                <xsd:element ref="ns3:Item_x0020_Language"/>
                <xsd:element ref="ns3:Document_x0020__x0020_Actoren" minOccurs="0"/>
                <xsd:element ref="ns3:Gelinkte_x0020_processen_x002d_rubrieken" minOccurs="0"/>
                <xsd:element ref="ns2:Onderwerp" minOccurs="0"/>
                <xsd:element ref="ns3:Volgorde_x0020_SOP_x0027_s" minOccurs="0"/>
                <xsd:element ref="ns3:i08fc6447d1b4bd584e7bf00d065594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Versie_x0020__x0028_Kwaliteit_x0029_" ma:index="2" ma:displayName="V (KMS)" ma:default="1.0" ma:internalName="Versie_x0028_KMS_x0029_">
      <xsd:simpleType>
        <xsd:restriction base="dms:Text">
          <xsd:maxLength value="5"/>
        </xsd:restriction>
      </xsd:simpleType>
    </xsd:element>
    <xsd:element name="Valable_x0020_jusqu_x0027_au" ma:index="3" ma:displayName="Valable jusqu'au" ma:format="DateOnly" ma:internalName="Geldig_x0020_tot">
      <xsd:simpleType>
        <xsd:restriction base="dms:DateTime"/>
      </xsd:simpleType>
    </xsd:element>
    <xsd:element name="Redacteur" ma:index="4" ma:displayName="Redacteur" ma:list="UserInfo" ma:SharePointGroup="0" ma:internalName="Redac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keurder" ma:index="5" ma:displayName="Goedkeurder" ma:list="UserInfo" ma:SharePointGroup="0" ma:internalName="Goedkeur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_x0040_W" ma:index="6" nillable="true" ma:displayName="H@W" ma:default="Neen" ma:format="Dropdown" ma:internalName="H_x0040_W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OpmerkingenbijH_x0040_W" ma:index="7" nillable="true" ma:displayName="OpmerkingenbijH@W" ma:internalName="OpmerkingenbijH_x0040_W">
      <xsd:simpleType>
        <xsd:restriction base="dms:Note"/>
      </xsd:simpleType>
    </xsd:element>
    <xsd:element name="H_x0040_W_x0020__x002d__x0020_Afprinten_x0020_Manufast" ma:index="8" nillable="true" ma:displayName="H@W - Afprinten Manufast" ma:default="Neen" ma:format="Dropdown" ma:internalName="H_x0040_W_x002d_Man_x002e_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nternet" ma:index="9" nillable="true" ma:displayName="Intranet" ma:default="Neen" ma:format="Dropdown" ma:internalName="Intranet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mago" ma:index="10" nillable="true" ma:displayName="Imago" ma:default="Neen" ma:format="Dropdown" ma:internalName="Imago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Andere" ma:index="11" nillable="true" ma:displayName="Andere" ma:default="Geen" ma:format="Dropdown" ma:internalName="Andere">
      <xsd:simpleType>
        <xsd:union memberTypes="dms:Text">
          <xsd:simpleType>
            <xsd:restriction base="dms:Choice">
              <xsd:enumeration value="Geen"/>
              <xsd:enumeration value="Specifieke"/>
              <xsd:enumeration value="?"/>
              <xsd:enumeration value="Ja"/>
            </xsd:restriction>
          </xsd:simpleType>
        </xsd:union>
      </xsd:simpleType>
    </xsd:element>
    <xsd:element name="Logo" ma:index="12" ma:displayName="Logo" ma:default="Logo 6/6/2014" ma:description="In document gebruikte Logo&#10;6/6/2014 - enkel Logo zonder toevoeging van slagzin" ma:format="Dropdown" ma:internalName="Logo">
      <xsd:simpleType>
        <xsd:restriction base="dms:Choice">
          <xsd:enumeration value="Logo &lt;6/6/2014"/>
          <xsd:enumeration value="Logo 6/6/2014"/>
          <xsd:enumeration value="Extern"/>
          <xsd:enumeration value="Logo &lt; 6/6/2014"/>
          <xsd:enumeration value="pas"/>
        </xsd:restriction>
      </xsd:simpleType>
    </xsd:element>
    <xsd:element name="Documenttype" ma:index="14" ma:displayName="Documenttype" ma:format="Dropdown" ma:internalName="Documenttype">
      <xsd:simpleType>
        <xsd:restriction base="dms:Choice">
          <xsd:enumeration value="0. Procesdocument"/>
          <xsd:enumeration value="0. PRid"/>
          <xsd:enumeration value="1. Procedures"/>
          <xsd:enumeration value="2. Instructies"/>
          <xsd:enumeration value="3. Formulieren"/>
          <xsd:enumeration value="4. Brieven-Mails"/>
          <xsd:enumeration value="5. Mails"/>
          <xsd:enumeration value="6. Informatieve documenten"/>
        </xsd:restriction>
      </xsd:simpleType>
    </xsd:element>
    <xsd:element name="TaxCatchAll" ma:index="17" nillable="true" ma:displayName="Taxonomy Catch All Column" ma:description="" ma:hidden="true" ma:list="{ce2f56ea-d049-4d10-ad8b-c1a5c7517020}" ma:internalName="TaxCatchAll" ma:showField="CatchAllData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ce2f56ea-d049-4d10-ad8b-c1a5c7517020}" ma:internalName="TaxCatchAllLabel" ma:readOnly="true" ma:showField="CatchAllDataLabel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4af7d3dc6344419d641c5ac6e2e7e2" ma:index="22" nillable="true" ma:taxonomy="true" ma:internalName="b84af7d3dc6344419d641c5ac6e2e7e2" ma:taxonomyFieldName="Regio" ma:displayName="Regio" ma:default="2;#Algemeen|1f7229b4-089b-4f19-89d4-48330f9c1306" ma:fieldId="{b84af7d3-dc63-4441-9d64-1c5ac6e2e7e2}" ma:sspId="2452dac9-31c0-4904-8007-c312479d0816" ma:termSetId="51c78e05-9632-4fc3-adc9-81426e32bd8d" ma:anchorId="fa69609b-bc82-47ec-827d-2bf3121b80c6" ma:open="false" ma:isKeyword="false">
      <xsd:complexType>
        <xsd:sequence>
          <xsd:element ref="pc:Terms" minOccurs="0" maxOccurs="1"/>
        </xsd:sequence>
      </xsd:complexType>
    </xsd:element>
    <xsd:element name="m0715ad82caf4e879f1d448395fd5e82" ma:index="24" nillable="true" ma:taxonomy="true" ma:internalName="m0715ad82caf4e879f1d448395fd5e82" ma:taxonomyFieldName="Segmentatie" ma:displayName="Segmentatie" ma:default="3;#Algemeen|0561bacb-d94f-4378-bfc7-b274b105ed0a" ma:fieldId="{60715ad8-2caf-4e87-9f1d-448395fd5e82}" ma:sspId="2452dac9-31c0-4904-8007-c312479d0816" ma:termSetId="51c78e05-9632-4fc3-adc9-81426e32bd8d" ma:anchorId="d613d960-cd5f-41d7-97c8-5a5cfbb97f41" ma:open="false" ma:isKeyword="false">
      <xsd:complexType>
        <xsd:sequence>
          <xsd:element ref="pc:Terms" minOccurs="0" maxOccurs="1"/>
        </xsd:sequence>
      </xsd:complexType>
    </xsd:element>
    <xsd:element name="a9be7425d6eb4bbcbe678a4f53592c2f" ma:index="27" ma:taxonomy="true" ma:internalName="a9be7425d6eb4bbcbe678a4f53592c2f" ma:taxonomyFieldName="Proces" ma:displayName="Proces" ma:indexed="true" ma:default="" ma:fieldId="{a9be7425-d6eb-4bbc-be67-8a4f53592c2f}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28" nillable="true" ma:displayName="Opmerkingen" ma:internalName="Opmerkingen">
      <xsd:simpleType>
        <xsd:restriction base="dms:Note">
          <xsd:maxLength value="255"/>
        </xsd:restriction>
      </xsd:simpleType>
    </xsd:element>
    <xsd:element name="Onderwerp" ma:index="32" nillable="true" ma:displayName="Onderwerp" ma:default="Niet bepaald - Pas Défini" ma:format="Dropdown" ma:internalName="Onderwerp0">
      <xsd:simpleType>
        <xsd:restriction base="dms:Choice">
          <xsd:enumeration value="Niet bepaald - Pas Défini"/>
          <xsd:enumeration value="Diverse - Divers"/>
          <xsd:enumeration value="EHBO - Premiers secours"/>
          <xsd:enumeration value="Facturatie - Facturation"/>
          <xsd:enumeration value="Moederschapsbescherming - Protection de la maternité"/>
          <xsd:enumeration value="Psychosociale Interventies - Interventions Psychosociale"/>
          <xsd:enumeration value="Re-integratie - Réintégration"/>
          <xsd:enumeration value="Nieuwe aansluitinge - Nouvelle Affiliation"/>
          <xsd:enumeration value="Veiligheid - Sécurit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8e07-318d-4977-9c6d-10a9e49bd873" elementFormDefault="qualified">
    <xsd:import namespace="http://schemas.microsoft.com/office/2006/documentManagement/types"/>
    <xsd:import namespace="http://schemas.microsoft.com/office/infopath/2007/PartnerControls"/>
    <xsd:element name="Item_x0020_Language" ma:index="29" ma:displayName="Item Language" ma:format="Dropdown" ma:internalName="Item_x0020_Language">
      <xsd:simpleType>
        <xsd:restriction base="dms:Choice">
          <xsd:enumeration value="French"/>
          <xsd:enumeration value="Dutch"/>
          <xsd:enumeration value="English"/>
        </xsd:restriction>
      </xsd:simpleType>
    </xsd:element>
    <xsd:element name="Document_x0020__x0020_Actoren" ma:index="30" nillable="true" ma:displayName="Document  Actoren" ma:list="UserInfo" ma:SearchPeopleOnly="false" ma:SharePointGroup="0" ma:internalName="Document_x0020__x0020_Actore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linkte_x0020_processen_x002d_rubrieken" ma:index="31" nillable="true" ma:displayName="Gelinkte processen-rubrieken" ma:internalName="Gelinkte_x0020_processen_x002d_rubriek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e meerdere processen"/>
                    <xsd:enumeration value="Bedrijfsbezoeken"/>
                    <xsd:enumeration value="Beheer werkgevers en werknemers"/>
                    <xsd:enumeration value="Client life cycle - Beheer klantencontracten"/>
                    <xsd:enumeration value="Client life cycle - Contract interventies dynamisch risicobeheer (2de lijn)"/>
                    <xsd:enumeration value="Client life cycle - Nieuwe aansluitingen"/>
                    <xsd:enumeration value="Client life cycle - Opzeggen"/>
                    <xsd:enumeration value="Client life cycle - Stopzetting contract"/>
                    <xsd:enumeration value="CPBW"/>
                    <xsd:enumeration value="DI-Interventies"/>
                    <xsd:enumeration value="DY-Interventies-Moederschapsbescherming"/>
                    <xsd:enumeration value="GT-Planning"/>
                    <xsd:enumeration value="GT-Uitv-Voedingsattesten"/>
                    <xsd:enumeration value="GT-Re-integratie"/>
                    <xsd:enumeration value="GT-Beeldschermwerk"/>
                    <xsd:enumeration value="Infodoc klant"/>
                    <xsd:enumeration value="Onderzoek ernstige arbeidsongevallen"/>
                    <xsd:enumeration value="Opleidingen"/>
                    <xsd:enumeration value="Psychosociale interventies"/>
                    <xsd:enumeration value="RB-Interventies"/>
                    <xsd:enumeration value="Tarieven"/>
                    <xsd:enumeration value="Performance management"/>
                    <xsd:enumeration value="Sales"/>
                  </xsd:restriction>
                </xsd:simpleType>
              </xsd:element>
            </xsd:sequence>
          </xsd:extension>
        </xsd:complexContent>
      </xsd:complexType>
    </xsd:element>
    <xsd:element name="Volgorde_x0020_SOP_x0027_s" ma:index="33" nillable="true" ma:displayName="Volgorde SOP's" ma:description="A   Client Life Cycle (contractbeheer)  &#10;B   Beheer Gegevens werkgevers en werknemers&#10;C   Multidisciplinaire werking KC/SDC&#10;D   Bedrijfsbezoeken &#10;E1   Medisch toezicht - Planning&#10;E2   Medisch toezicht - Uitvoering&#10;F   CPBW&#10;G   Onderzoek EAO's&#10;H   Interventies risicobeheersing&#10;I   Opleiding&#10;J   Griepvaccinatie&#10;K   Administratie van toepassing in meerdere processen&#10;L   Facturatie&#10;M   Beheer registraties&#10;N   Gebruik communicatietools&#10;O   Klantenklachten &amp; interne verbetervoorstellen&#10;P   Nieuwsartikels" ma:format="Dropdown" ma:internalName="Volgorde_x0020_SOP_x0027_s">
      <xsd:simpleType>
        <xsd:restriction base="dms:Choice">
          <xsd:enumeration value="A   Client Life Cycle (contractbeheer)"/>
          <xsd:enumeration value="A   Client Life Cycle (Gestion des contrats)"/>
          <xsd:enumeration value="B   Beheer Gegevens werkgevers en werknemers"/>
          <xsd:enumeration value="B   Gestion des données employeurs et travailleurs)"/>
          <xsd:enumeration value="C   Multidisciplinaire werking KC/SDC"/>
          <xsd:enumeration value="C   Approche multidisciplinaire coordinateur client/SDC"/>
          <xsd:enumeration value="C   Activiteitenverslag"/>
          <xsd:enumeration value="C   Rapport d'activités"/>
          <xsd:enumeration value="D   Bedrijfsbezoeken"/>
          <xsd:enumeration value="D Visites d'entreprises"/>
          <xsd:enumeration value="E1   Medisch toezicht Planning"/>
          <xsd:enumeration value="E1 Surveillance de la santé Planning"/>
          <xsd:enumeration value="E2   Medisch toezicht Uitvoering"/>
          <xsd:enumeration value="E2 Surveillance de la santé Exécution"/>
          <xsd:enumeration value="F   CPBW"/>
          <xsd:enumeration value="F    CPPT"/>
          <xsd:enumeration value="G   Onderzoek EAO's"/>
          <xsd:enumeration value="G   Traitement des accidents du travail graves"/>
          <xsd:enumeration value="H   Interventies risicobeheersing"/>
          <xsd:enumeration value="H   Intervention Gestion des risques"/>
          <xsd:enumeration value="I   Opleiding"/>
          <xsd:enumeration value="I   Formation"/>
          <xsd:enumeration value="J   Griepvaccinatie"/>
          <xsd:enumeration value="J   Vaccination antigrippe"/>
          <xsd:enumeration value="K   Administratie van toepassing in meerdere processen"/>
          <xsd:enumeration value="K    Administration applicable dans plusieurs processus"/>
          <xsd:enumeration value="L   Facturatie"/>
          <xsd:enumeration value="L   Facturation"/>
          <xsd:enumeration value="M   Beheer registraties"/>
          <xsd:enumeration value="M Gestion des registrations"/>
          <xsd:enumeration value="N   Gebruik communicatietools"/>
          <xsd:enumeration value="N   Utiliser des outils de communication"/>
          <xsd:enumeration value="O   Klantenklachten &amp; interne verbetervoorstellen"/>
          <xsd:enumeration value="O   Plaintes clients &amp; points d'améloriations"/>
          <xsd:enumeration value="P   Nieuwsartikels"/>
          <xsd:enumeration value="P   Articles d'actualité"/>
          <xsd:enumeration value="Q   Proces- en kwaliteitsdocumenten"/>
          <xsd:enumeration value="Q   Documents rélatifs au processus et/ou à la système qualité"/>
        </xsd:restriction>
      </xsd:simpleType>
    </xsd:element>
    <xsd:element name="i08fc6447d1b4bd584e7bf00d065594a" ma:index="35" nillable="true" ma:taxonomy="true" ma:internalName="i08fc6447d1b4bd584e7bf00d065594a" ma:taxonomyFieldName="Test_x0020_gelinkte_x0020_processen" ma:displayName="Test gelinkte processen" ma:default="" ma:fieldId="{208fc644-7d1b-4bd5-84e7-bf00d065594a}" ma:taxonomyMulti="true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_x0040_W xmlns="b12cf2b1-6157-4869-be7f-ac0bc6ac6ec7">Neen</H_x0040_W>
    <Imago xmlns="b12cf2b1-6157-4869-be7f-ac0bc6ac6ec7">Neen</Imago>
    <Andere xmlns="b12cf2b1-6157-4869-be7f-ac0bc6ac6ec7">Tablet APA's</Andere>
    <Redacteur xmlns="b12cf2b1-6157-4869-be7f-ac0bc6ac6ec7">
      <UserInfo>
        <DisplayName>Schmickler Marie Noelle</DisplayName>
        <AccountId>358</AccountId>
        <AccountType/>
      </UserInfo>
    </Redacteur>
    <H_x0040_W_x0020__x002d__x0020_Afprinten_x0020_Manufast xmlns="b12cf2b1-6157-4869-be7f-ac0bc6ac6ec7">Neen</H_x0040_W_x0020__x002d__x0020_Afprinten_x0020_Manufast>
    <b84af7d3dc6344419d641c5ac6e2e7e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1f7229b4-089b-4f19-89d4-48330f9c1306</TermId>
        </TermInfo>
      </Terms>
    </b84af7d3dc6344419d641c5ac6e2e7e2>
    <a9be7425d6eb4bbcbe678a4f53592c2f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Bedrijfsbezoeken</TermName>
          <TermId xmlns="http://schemas.microsoft.com/office/infopath/2007/PartnerControls">e2d6fd2a-d748-4f74-8424-87a0b56b37e1</TermId>
        </TermInfo>
      </Terms>
    </a9be7425d6eb4bbcbe678a4f53592c2f>
    <m0715ad82caf4e879f1d448395fd5e8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0561bacb-d94f-4378-bfc7-b274b105ed0a</TermId>
        </TermInfo>
      </Terms>
    </m0715ad82caf4e879f1d448395fd5e82>
    <OpmerkingenbijH_x0040_W xmlns="b12cf2b1-6157-4869-be7f-ac0bc6ac6ec7" xsi:nil="true"/>
    <Internet xmlns="b12cf2b1-6157-4869-be7f-ac0bc6ac6ec7">Ja</Internet>
    <Valable_x0020_jusqu_x0027_au xmlns="b12cf2b1-6157-4869-be7f-ac0bc6ac6ec7">2018-07-02T22:00:00+00:00</Valable_x0020_jusqu_x0027_au>
    <TaxCatchAll xmlns="b12cf2b1-6157-4869-be7f-ac0bc6ac6ec7">
      <Value>3</Value>
      <Value>30</Value>
      <Value>2</Value>
    </TaxCatchAll>
    <Item_x0020_Language xmlns="cbc68e07-318d-4977-9c6d-10a9e49bd873">Dutch</Item_x0020_Language>
    <Opmerkingen xmlns="b12cf2b1-6157-4869-be7f-ac0bc6ac6ec7">als formulier te voorzien op de website</Opmerkingen>
    <Documenttype xmlns="b12cf2b1-6157-4869-be7f-ac0bc6ac6ec7">6. Informatieve documenten</Documenttype>
    <Goedkeurder xmlns="b12cf2b1-6157-4869-be7f-ac0bc6ac6ec7">
      <UserInfo>
        <DisplayName>Schmickler Marie Noelle</DisplayName>
        <AccountId>358</AccountId>
        <AccountType/>
      </UserInfo>
    </Goedkeurder>
    <Versie_x0020__x0028_Kwaliteit_x0029_ xmlns="b12cf2b1-6157-4869-be7f-ac0bc6ac6ec7">1.0</Versie_x0020__x0028_Kwaliteit_x0029_>
    <Logo xmlns="b12cf2b1-6157-4869-be7f-ac0bc6ac6ec7">Logo 6/6/2014</Logo>
    <Document_x0020__x0020_Actoren xmlns="cbc68e07-318d-4977-9c6d-10a9e49bd873">
      <UserInfo>
        <DisplayName/>
        <AccountId xsi:nil="true"/>
        <AccountType/>
      </UserInfo>
    </Document_x0020__x0020_Actoren>
    <Gelinkte_x0020_processen_x002d_rubrieken xmlns="cbc68e07-318d-4977-9c6d-10a9e49bd873">
      <Value>Infodoc klant</Value>
    </Gelinkte_x0020_processen_x002d_rubrieken>
    <Onderwerp xmlns="b12cf2b1-6157-4869-be7f-ac0bc6ac6ec7">EHBO - Premiers secours</Onderwerp>
    <Volgorde_x0020_SOP_x0027_s xmlns="cbc68e07-318d-4977-9c6d-10a9e49bd873" xsi:nil="true"/>
    <i08fc6447d1b4bd584e7bf00d065594a xmlns="cbc68e07-318d-4977-9c6d-10a9e49bd873">
      <Terms xmlns="http://schemas.microsoft.com/office/infopath/2007/PartnerControls"/>
    </i08fc6447d1b4bd584e7bf00d065594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389D-CCA7-4A07-BBE1-32FD79C5A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cf2b1-6157-4869-be7f-ac0bc6ac6ec7"/>
    <ds:schemaRef ds:uri="cbc68e07-318d-4977-9c6d-10a9e49bd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FDE36-CC5A-403B-A0D0-DBAB1FD94A6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cbc68e07-318d-4977-9c6d-10a9e49bd873"/>
    <ds:schemaRef ds:uri="http://purl.org/dc/dcmitype/"/>
    <ds:schemaRef ds:uri="http://www.w3.org/XML/1998/namespace"/>
    <ds:schemaRef ds:uri="http://schemas.microsoft.com/office/infopath/2007/PartnerControls"/>
    <ds:schemaRef ds:uri="b12cf2b1-6157-4869-be7f-ac0bc6ac6ec7"/>
  </ds:schemaRefs>
</ds:datastoreItem>
</file>

<file path=customXml/itemProps3.xml><?xml version="1.0" encoding="utf-8"?>
<ds:datastoreItem xmlns:ds="http://schemas.openxmlformats.org/officeDocument/2006/customXml" ds:itemID="{2B24C176-5E2F-49BF-80A9-9304BCDC6F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6B69FE-CF52-4C7C-9DA2-7B2AD380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Voorbeeld Risicoanalyse EHBO</vt:lpstr>
    </vt:vector>
  </TitlesOfParts>
  <Company>Mensura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Risicoanalyse EHBO</dc:title>
  <dc:creator>Verlinden Sanne</dc:creator>
  <cp:lastModifiedBy>Verdonck Kathleen</cp:lastModifiedBy>
  <cp:revision>3</cp:revision>
  <cp:lastPrinted>2017-05-18T07:37:00Z</cp:lastPrinted>
  <dcterms:created xsi:type="dcterms:W3CDTF">2018-06-12T13:49:00Z</dcterms:created>
  <dcterms:modified xsi:type="dcterms:W3CDTF">2018-06-12T14:08:00Z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0x010100875854CABE9C4A47A8513B515E92D2CA0100CCAC036294AF87479A23CBB2B4AD5E09</vt:lpwstr>
  </property>
  <property fmtid="{D5CDD505-2E9C-101B-9397-08002B2CF9AE}" pid="3" name="Order">
    <vt:r8>58800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52287</vt:lpwstr>
  </property>
  <property fmtid="{D5CDD505-2E9C-101B-9397-08002B2CF9AE}" pid="7" name="Regio">
    <vt:lpwstr>2;#Algemeen|1f7229b4-089b-4f19-89d4-48330f9c1306</vt:lpwstr>
  </property>
  <property fmtid="{D5CDD505-2E9C-101B-9397-08002B2CF9AE}" pid="8" name="Segmentatie">
    <vt:lpwstr>3;#Algemeen|0561bacb-d94f-4378-bfc7-b274b105ed0a</vt:lpwstr>
  </property>
  <property fmtid="{D5CDD505-2E9C-101B-9397-08002B2CF9AE}" pid="9" name="Proces">
    <vt:lpwstr>30;#Bedrijfsbezoeken|e2d6fd2a-d748-4f74-8424-87a0b56b37e1</vt:lpwstr>
  </property>
  <property fmtid="{D5CDD505-2E9C-101B-9397-08002B2CF9AE}" pid="10" name="Footer">
    <vt:lpwstr>OK</vt:lpwstr>
  </property>
  <property fmtid="{D5CDD505-2E9C-101B-9397-08002B2CF9AE}" pid="11" name="Procesnr">
    <vt:lpwstr>C901Informatieve documenten voor klanten</vt:lpwstr>
  </property>
  <property fmtid="{D5CDD505-2E9C-101B-9397-08002B2CF9AE}" pid="12" name="Editor">
    <vt:lpwstr>27</vt:lpwstr>
  </property>
  <property fmtid="{D5CDD505-2E9C-101B-9397-08002B2CF9AE}" pid="13" name="Onderwerp">
    <vt:lpwstr>EHBO</vt:lpwstr>
  </property>
</Properties>
</file>